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7A" w:rsidRPr="00A573ED" w:rsidRDefault="00862A7A" w:rsidP="00862A7A">
      <w:pPr>
        <w:shd w:val="clear" w:color="auto" w:fill="FFFFFF"/>
        <w:spacing w:after="0" w:line="26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D7FFC" w:rsidRPr="00A573ED" w:rsidRDefault="004D7FFC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ОБРАЗЦИ НА ДОКУМЕНТИ </w:t>
      </w: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D7FFC" w:rsidRPr="00A573ED" w:rsidRDefault="004D7FFC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2A7A" w:rsidRPr="00A573ED" w:rsidRDefault="00862A7A" w:rsidP="00862A7A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pr1"/>
      <w:r w:rsidRPr="00A57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lastRenderedPageBreak/>
        <w:t>ОБРАЗЕЦ</w:t>
      </w:r>
      <w:r w:rsidRPr="00A57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 xml:space="preserve"> №</w:t>
      </w:r>
      <w:r w:rsidRPr="00A57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A57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1</w:t>
      </w: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 НА ДОКУМЕНТИТЕ И ИНФОРМАЦИЯТА, СЪДЪРЖАЩИ СЕ В ОФЕРТАТА</w:t>
      </w:r>
    </w:p>
    <w:bookmarkEnd w:id="0"/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af5"/>
        <w:tblW w:w="0" w:type="auto"/>
        <w:tblLook w:val="01E0" w:firstRow="1" w:lastRow="1" w:firstColumn="1" w:lastColumn="1" w:noHBand="0" w:noVBand="0"/>
      </w:tblPr>
      <w:tblGrid>
        <w:gridCol w:w="1593"/>
        <w:gridCol w:w="6480"/>
        <w:gridCol w:w="1674"/>
      </w:tblGrid>
      <w:tr w:rsidR="00862A7A" w:rsidRPr="00A573ED" w:rsidTr="00525104">
        <w:tc>
          <w:tcPr>
            <w:tcW w:w="1593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Приложение</w:t>
            </w:r>
          </w:p>
          <w:p w:rsidR="00862A7A" w:rsidRPr="00A573ED" w:rsidRDefault="00862A7A" w:rsidP="00862A7A">
            <w:pPr>
              <w:jc w:val="center"/>
              <w:rPr>
                <w:sz w:val="24"/>
                <w:szCs w:val="24"/>
              </w:rPr>
            </w:pPr>
            <w:r w:rsidRPr="00A573ED">
              <w:rPr>
                <w:sz w:val="24"/>
                <w:szCs w:val="24"/>
              </w:rPr>
              <w:t>№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Съдържание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Вид на документа</w:t>
            </w:r>
          </w:p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  <w:r w:rsidRPr="00A573ED">
              <w:rPr>
                <w:b/>
                <w:sz w:val="24"/>
                <w:szCs w:val="24"/>
              </w:rPr>
              <w:t>(копие или оригинал)</w:t>
            </w:r>
          </w:p>
        </w:tc>
      </w:tr>
      <w:tr w:rsidR="00862A7A" w:rsidRPr="00A573ED" w:rsidTr="00525104">
        <w:tc>
          <w:tcPr>
            <w:tcW w:w="1593" w:type="dxa"/>
            <w:shd w:val="clear" w:color="auto" w:fill="CCCCCC"/>
          </w:tcPr>
          <w:p w:rsidR="00862A7A" w:rsidRPr="00A573ED" w:rsidRDefault="00862A7A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CCCCCC"/>
          </w:tcPr>
          <w:p w:rsidR="00862A7A" w:rsidRPr="00A573ED" w:rsidRDefault="00862A7A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Съдържание на опаковката</w:t>
            </w:r>
          </w:p>
        </w:tc>
        <w:tc>
          <w:tcPr>
            <w:tcW w:w="1674" w:type="dxa"/>
            <w:shd w:val="clear" w:color="auto" w:fill="CCCCCC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A573ED">
              <w:rPr>
                <w:color w:val="000000"/>
                <w:sz w:val="24"/>
                <w:szCs w:val="24"/>
              </w:rPr>
              <w:t xml:space="preserve">Оферта за участие – </w:t>
            </w:r>
            <w:r w:rsidRPr="00A573ED">
              <w:rPr>
                <w:i/>
                <w:color w:val="000000"/>
                <w:sz w:val="24"/>
                <w:szCs w:val="24"/>
              </w:rPr>
              <w:t>по образец №2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9B5808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2</w:t>
            </w:r>
            <w:r w:rsidR="00862A7A" w:rsidRPr="00A573E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A573ED">
              <w:rPr>
                <w:color w:val="000000"/>
                <w:sz w:val="24"/>
                <w:szCs w:val="24"/>
              </w:rPr>
              <w:t xml:space="preserve">Декларация по чл.101, ал.11 от ЗОП – </w:t>
            </w:r>
            <w:r w:rsidRPr="00A573ED">
              <w:rPr>
                <w:i/>
                <w:color w:val="000000"/>
                <w:sz w:val="24"/>
                <w:szCs w:val="24"/>
              </w:rPr>
              <w:t>по образец №10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9B5808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3</w:t>
            </w:r>
            <w:r w:rsidR="00862A7A" w:rsidRPr="00A573E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Доказателства за технически възможности и квалификация на участника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9B5808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3</w:t>
            </w:r>
            <w:r w:rsidR="00862A7A" w:rsidRPr="00A573ED">
              <w:rPr>
                <w:b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A573ED">
              <w:rPr>
                <w:color w:val="000000"/>
                <w:sz w:val="24"/>
                <w:szCs w:val="24"/>
              </w:rPr>
              <w:t xml:space="preserve">Списък на доставките, които са еднакви или сходни с предмета на обществената поръчка, изпълнени през последните три години, считано от датата на подаване на офертата с посочване на стойностите, датите и получателите, заедно с доказателство за извършената доставка - </w:t>
            </w:r>
            <w:r w:rsidRPr="00A573ED">
              <w:rPr>
                <w:i/>
                <w:color w:val="000000"/>
                <w:sz w:val="24"/>
                <w:szCs w:val="24"/>
              </w:rPr>
              <w:t>по образец №7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9B5808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3</w:t>
            </w:r>
            <w:r w:rsidR="00862A7A" w:rsidRPr="00A573ED">
              <w:rPr>
                <w:b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A573ED">
              <w:rPr>
                <w:color w:val="000000"/>
                <w:sz w:val="24"/>
                <w:szCs w:val="24"/>
              </w:rPr>
              <w:t>Удостоверение от съответния мрежов оператор за сключен рамков договор с участника по смисъла на ПТЕЕ – заверено копие.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9B5808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3</w:t>
            </w:r>
            <w:r w:rsidR="00862A7A" w:rsidRPr="00A573ED">
              <w:rPr>
                <w:b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jc w:val="both"/>
              <w:rPr>
                <w:sz w:val="24"/>
                <w:szCs w:val="24"/>
                <w:lang w:val="en-GB"/>
              </w:rPr>
            </w:pPr>
            <w:r w:rsidRPr="00A573ED">
              <w:rPr>
                <w:sz w:val="24"/>
                <w:szCs w:val="24"/>
                <w:lang w:val="en-GB"/>
              </w:rPr>
              <w:t>Сертификат за внедрена система за управление на качеството съгласно изискванията на стандарт ЕN</w:t>
            </w:r>
            <w:proofErr w:type="gramStart"/>
            <w:r w:rsidRPr="00A573ED">
              <w:rPr>
                <w:sz w:val="24"/>
                <w:szCs w:val="24"/>
                <w:lang w:val="en-GB"/>
              </w:rPr>
              <w:t>:ISО</w:t>
            </w:r>
            <w:proofErr w:type="gramEnd"/>
            <w:r w:rsidRPr="00A573ED">
              <w:rPr>
                <w:sz w:val="24"/>
                <w:szCs w:val="24"/>
                <w:lang w:val="en-GB"/>
              </w:rPr>
              <w:t xml:space="preserve"> 9001:2008 или еквивалентен с обхват предмета на поръчката - заверено копие. Ако участникът е обединение, документът се представя за един или повече от участниците в обединението.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9B5808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4</w:t>
            </w:r>
            <w:r w:rsidR="00862A7A" w:rsidRPr="00A573ED">
              <w:rPr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Документи за доказване на предприетите мерки за надеждност (в случай, че е приложимо).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9B5808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4</w:t>
            </w:r>
            <w:r w:rsidR="00862A7A" w:rsidRPr="00A573ED">
              <w:rPr>
                <w:b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jc w:val="both"/>
              <w:rPr>
                <w:sz w:val="24"/>
                <w:szCs w:val="24"/>
              </w:rPr>
            </w:pPr>
            <w:r w:rsidRPr="00A573ED">
              <w:rPr>
                <w:sz w:val="24"/>
                <w:szCs w:val="24"/>
                <w:lang w:val="en-GB"/>
              </w:rPr>
              <w:t>По отношение на обстоятелството по чл. 56, ал. 1, т. 1 и 2 от ЗОП - документ за извършено плащане или споразумение, или друг документ, от който да е видно, че задълженията са обезпечени или че страните са договорили тяхното отсрочване или разсрочване, заедно с погасителен план и/или с посочени дати за окончателно изплащане на дължимите задължения или е в процес на изплащане на дължимо обезщетение.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9B5808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4</w:t>
            </w:r>
            <w:r w:rsidR="00862A7A" w:rsidRPr="00A573ED">
              <w:rPr>
                <w:b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jc w:val="both"/>
              <w:rPr>
                <w:sz w:val="24"/>
                <w:szCs w:val="24"/>
                <w:lang w:val="en-GB"/>
              </w:rPr>
            </w:pPr>
            <w:r w:rsidRPr="00A573ED">
              <w:rPr>
                <w:sz w:val="24"/>
                <w:szCs w:val="24"/>
                <w:lang w:val="en-GB"/>
              </w:rPr>
              <w:t>По отношение на обстоятелството по чл. 56, ал. 1, т. 3 от</w:t>
            </w:r>
            <w:r w:rsidRPr="00A573ED">
              <w:rPr>
                <w:sz w:val="24"/>
                <w:szCs w:val="24"/>
                <w:lang w:val="en-GB"/>
              </w:rPr>
              <w:br/>
              <w:t>5.2.      ЗОП   -   документ   от   съответния   компетентен   орга</w:t>
            </w:r>
            <w:r w:rsidRPr="00A573ED">
              <w:rPr>
                <w:sz w:val="24"/>
                <w:szCs w:val="24"/>
              </w:rPr>
              <w:t xml:space="preserve">н </w:t>
            </w:r>
            <w:r w:rsidRPr="00A573ED">
              <w:rPr>
                <w:sz w:val="24"/>
                <w:szCs w:val="24"/>
                <w:lang w:val="en-GB"/>
              </w:rPr>
              <w:t>за</w:t>
            </w:r>
            <w:r w:rsidRPr="00A573ED">
              <w:rPr>
                <w:sz w:val="24"/>
                <w:szCs w:val="24"/>
              </w:rPr>
              <w:t xml:space="preserve"> </w:t>
            </w:r>
            <w:r w:rsidRPr="00A573ED">
              <w:rPr>
                <w:sz w:val="24"/>
                <w:szCs w:val="24"/>
                <w:lang w:val="en-GB"/>
              </w:rPr>
              <w:t>потвърждение на описаните обстоятелства.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9B5808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5</w:t>
            </w:r>
            <w:r w:rsidR="00862A7A" w:rsidRPr="00A573E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Копие от документ за създаване на обединение (когато участникът е обединение, което не е юридическо лице).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  <w:shd w:val="clear" w:color="auto" w:fill="CCCCCC"/>
          </w:tcPr>
          <w:p w:rsidR="00862A7A" w:rsidRPr="00A573ED" w:rsidRDefault="009B5808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6</w:t>
            </w:r>
            <w:r w:rsidR="00862A7A" w:rsidRPr="00A573E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0" w:type="dxa"/>
            <w:shd w:val="clear" w:color="auto" w:fill="CCCCCC"/>
          </w:tcPr>
          <w:p w:rsidR="00862A7A" w:rsidRPr="00A573ED" w:rsidRDefault="00862A7A" w:rsidP="00862A7A">
            <w:pPr>
              <w:tabs>
                <w:tab w:val="left" w:pos="708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 xml:space="preserve">Техническо предложение </w:t>
            </w:r>
            <w:r w:rsidRPr="00A573ED">
              <w:rPr>
                <w:b/>
                <w:i/>
                <w:color w:val="000000"/>
                <w:sz w:val="24"/>
                <w:szCs w:val="24"/>
              </w:rPr>
              <w:t>по образец,</w:t>
            </w:r>
            <w:r w:rsidRPr="00A573ED">
              <w:rPr>
                <w:b/>
                <w:color w:val="000000"/>
                <w:sz w:val="24"/>
                <w:szCs w:val="24"/>
              </w:rPr>
              <w:t xml:space="preserve"> съдържащо:</w:t>
            </w:r>
          </w:p>
        </w:tc>
        <w:tc>
          <w:tcPr>
            <w:tcW w:w="1674" w:type="dxa"/>
            <w:shd w:val="clear" w:color="auto" w:fill="CCCCCC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а.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A573ED">
              <w:rPr>
                <w:color w:val="000000"/>
                <w:sz w:val="24"/>
                <w:szCs w:val="24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б.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jc w:val="both"/>
              <w:rPr>
                <w:sz w:val="24"/>
                <w:szCs w:val="24"/>
              </w:rPr>
            </w:pPr>
            <w:r w:rsidRPr="00A573ED">
              <w:rPr>
                <w:sz w:val="24"/>
                <w:szCs w:val="24"/>
                <w:lang w:val="en-GB"/>
              </w:rPr>
              <w:t xml:space="preserve">Предложение за изпълнение на поръчката в съответствие с </w:t>
            </w:r>
          </w:p>
          <w:p w:rsidR="00862A7A" w:rsidRPr="00A573ED" w:rsidRDefault="00862A7A" w:rsidP="00862A7A">
            <w:pPr>
              <w:jc w:val="both"/>
              <w:rPr>
                <w:sz w:val="24"/>
                <w:szCs w:val="24"/>
              </w:rPr>
            </w:pPr>
            <w:proofErr w:type="gramStart"/>
            <w:r w:rsidRPr="00A573ED">
              <w:rPr>
                <w:sz w:val="24"/>
                <w:szCs w:val="24"/>
                <w:lang w:val="en-GB"/>
              </w:rPr>
              <w:t>техническите</w:t>
            </w:r>
            <w:proofErr w:type="gramEnd"/>
            <w:r w:rsidRPr="00A573ED">
              <w:rPr>
                <w:sz w:val="24"/>
                <w:szCs w:val="24"/>
                <w:lang w:val="en-GB"/>
              </w:rPr>
              <w:t xml:space="preserve"> спецификации и изискванията на възложителя  </w:t>
            </w:r>
            <w:r w:rsidRPr="00A573ED">
              <w:rPr>
                <w:i/>
                <w:sz w:val="24"/>
                <w:szCs w:val="24"/>
                <w:lang w:val="en-GB"/>
              </w:rPr>
              <w:t>по   образец  №   4</w:t>
            </w:r>
            <w:r w:rsidRPr="00A573ED">
              <w:rPr>
                <w:sz w:val="24"/>
                <w:szCs w:val="24"/>
                <w:lang w:val="en-GB"/>
              </w:rPr>
              <w:t>.   Прилага   се   документ   от   ЕСО   ЕАД, удостоверяващ броя на членовете в стандартната балансираща група на участника към дата</w:t>
            </w:r>
            <w:r w:rsidRPr="00A573ED">
              <w:rPr>
                <w:sz w:val="24"/>
                <w:szCs w:val="24"/>
              </w:rPr>
              <w:t xml:space="preserve"> .................................</w:t>
            </w:r>
            <w:r w:rsidRPr="00A573ED">
              <w:rPr>
                <w:sz w:val="24"/>
                <w:szCs w:val="24"/>
                <w:lang w:val="en-GB"/>
              </w:rPr>
              <w:tab/>
              <w:t>г.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lastRenderedPageBreak/>
              <w:t>в.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jc w:val="both"/>
              <w:rPr>
                <w:sz w:val="24"/>
                <w:szCs w:val="24"/>
                <w:lang w:val="en-GB"/>
              </w:rPr>
            </w:pPr>
            <w:r w:rsidRPr="00A573ED">
              <w:rPr>
                <w:sz w:val="24"/>
                <w:szCs w:val="24"/>
                <w:lang w:val="en-GB"/>
              </w:rPr>
              <w:t xml:space="preserve">Декларация за съгласие с клаузите на приложения проект </w:t>
            </w:r>
            <w:proofErr w:type="gramStart"/>
            <w:r w:rsidRPr="00A573ED">
              <w:rPr>
                <w:sz w:val="24"/>
                <w:szCs w:val="24"/>
                <w:lang w:val="en-GB"/>
              </w:rPr>
              <w:t>на  договор</w:t>
            </w:r>
            <w:proofErr w:type="gramEnd"/>
            <w:r w:rsidRPr="00A573ED">
              <w:rPr>
                <w:sz w:val="24"/>
                <w:szCs w:val="24"/>
                <w:lang w:val="en-GB"/>
              </w:rPr>
              <w:t xml:space="preserve">. - </w:t>
            </w:r>
            <w:r w:rsidRPr="00A573ED">
              <w:rPr>
                <w:i/>
                <w:sz w:val="24"/>
                <w:szCs w:val="24"/>
                <w:lang w:val="en-GB"/>
              </w:rPr>
              <w:t>по образец № 6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jc w:val="both"/>
              <w:rPr>
                <w:sz w:val="24"/>
                <w:szCs w:val="24"/>
                <w:lang w:val="en-GB"/>
              </w:rPr>
            </w:pPr>
            <w:r w:rsidRPr="00A573ED">
              <w:rPr>
                <w:sz w:val="24"/>
                <w:szCs w:val="24"/>
                <w:lang w:val="en-GB"/>
              </w:rPr>
              <w:t xml:space="preserve">Декларация за срока на валидност на офертата - </w:t>
            </w:r>
            <w:r w:rsidRPr="00A573ED">
              <w:rPr>
                <w:i/>
                <w:sz w:val="24"/>
                <w:szCs w:val="24"/>
                <w:lang w:val="en-GB"/>
              </w:rPr>
              <w:t>по образец №8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д.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rPr>
                <w:sz w:val="24"/>
                <w:szCs w:val="24"/>
              </w:rPr>
            </w:pPr>
            <w:r w:rsidRPr="00A573ED">
              <w:rPr>
                <w:sz w:val="24"/>
                <w:szCs w:val="24"/>
                <w:lang w:val="en-GB"/>
              </w:rPr>
              <w:t xml:space="preserve">Декларация по чл. 102, ал. 1 от ЗОП. — </w:t>
            </w:r>
            <w:r w:rsidRPr="00A573ED">
              <w:rPr>
                <w:i/>
                <w:sz w:val="24"/>
                <w:szCs w:val="24"/>
                <w:lang w:val="en-GB"/>
              </w:rPr>
              <w:t>по образец № 9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е.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jc w:val="both"/>
              <w:rPr>
                <w:sz w:val="24"/>
                <w:szCs w:val="24"/>
                <w:lang w:val="en-GB"/>
              </w:rPr>
            </w:pPr>
            <w:r w:rsidRPr="00A573ED">
              <w:rPr>
                <w:sz w:val="24"/>
                <w:szCs w:val="24"/>
                <w:lang w:val="en-GB"/>
              </w:rPr>
              <w:t xml:space="preserve">Декларация, че участникът има възможност да достави </w:t>
            </w:r>
            <w:r w:rsidRPr="00A573ED">
              <w:rPr>
                <w:sz w:val="24"/>
                <w:szCs w:val="24"/>
                <w:lang w:val="en-GB"/>
              </w:rPr>
              <w:br/>
              <w:t xml:space="preserve">цялото прогнозно количество електрическа енергия в срок, с </w:t>
            </w:r>
            <w:r w:rsidRPr="00A573ED">
              <w:rPr>
                <w:sz w:val="24"/>
                <w:szCs w:val="24"/>
                <w:lang w:val="en-GB"/>
              </w:rPr>
              <w:br/>
              <w:t xml:space="preserve">необходимото качество и по местонахождение на обекта на </w:t>
            </w:r>
            <w:r w:rsidRPr="00A573ED">
              <w:rPr>
                <w:sz w:val="24"/>
                <w:szCs w:val="24"/>
                <w:lang w:val="en-GB"/>
              </w:rPr>
              <w:br/>
              <w:t xml:space="preserve">възложителя - </w:t>
            </w:r>
            <w:r w:rsidRPr="00A573ED">
              <w:rPr>
                <w:i/>
                <w:sz w:val="24"/>
                <w:szCs w:val="24"/>
                <w:lang w:val="en-GB"/>
              </w:rPr>
              <w:t>свободен текст, оригинал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ж.</w:t>
            </w:r>
          </w:p>
        </w:tc>
        <w:tc>
          <w:tcPr>
            <w:tcW w:w="6480" w:type="dxa"/>
          </w:tcPr>
          <w:p w:rsidR="00862A7A" w:rsidRPr="00A573ED" w:rsidRDefault="00862A7A" w:rsidP="00862A7A">
            <w:pPr>
              <w:jc w:val="both"/>
              <w:rPr>
                <w:sz w:val="24"/>
                <w:szCs w:val="24"/>
                <w:lang w:val="en-GB"/>
              </w:rPr>
            </w:pPr>
            <w:r w:rsidRPr="00A573ED">
              <w:rPr>
                <w:sz w:val="24"/>
                <w:szCs w:val="24"/>
                <w:lang w:val="en-GB"/>
              </w:rPr>
              <w:t>Друга     информация     и/или    документи,     изискани     от възложителя, когато това се налага от предмета на поръчката</w:t>
            </w:r>
          </w:p>
          <w:p w:rsidR="00862A7A" w:rsidRPr="00A573ED" w:rsidRDefault="00862A7A" w:rsidP="00862A7A">
            <w:pPr>
              <w:tabs>
                <w:tab w:val="left" w:pos="708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9B5808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7</w:t>
            </w:r>
            <w:r w:rsidR="00C92D33" w:rsidRPr="00A573E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862A7A" w:rsidRPr="00A573ED" w:rsidRDefault="00525104" w:rsidP="00525104">
            <w:pPr>
              <w:tabs>
                <w:tab w:val="left" w:pos="708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color w:val="000000"/>
                <w:sz w:val="24"/>
                <w:szCs w:val="24"/>
              </w:rPr>
              <w:t xml:space="preserve">Ценово предложение – </w:t>
            </w:r>
            <w:r w:rsidRPr="00A573ED">
              <w:rPr>
                <w:i/>
                <w:color w:val="000000"/>
                <w:sz w:val="24"/>
                <w:szCs w:val="24"/>
              </w:rPr>
              <w:t xml:space="preserve">по образец </w:t>
            </w:r>
            <w:r w:rsidRPr="00A573ED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A573ED">
              <w:rPr>
                <w:i/>
                <w:color w:val="000000"/>
                <w:sz w:val="24"/>
                <w:szCs w:val="24"/>
              </w:rPr>
              <w:t>№ 5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862A7A" w:rsidRPr="00A573ED" w:rsidTr="00525104">
        <w:tc>
          <w:tcPr>
            <w:tcW w:w="1593" w:type="dxa"/>
          </w:tcPr>
          <w:p w:rsidR="00862A7A" w:rsidRPr="00A573ED" w:rsidRDefault="009B5808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8</w:t>
            </w:r>
            <w:r w:rsidR="00C92D33" w:rsidRPr="00A573E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862A7A" w:rsidRPr="00A573ED" w:rsidRDefault="00C92D33" w:rsidP="00862A7A">
            <w:pPr>
              <w:tabs>
                <w:tab w:val="left" w:pos="708"/>
              </w:tabs>
              <w:jc w:val="both"/>
              <w:rPr>
                <w:i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 xml:space="preserve">Декларация по чл. 54, ал. 1, т. 1, 2 и 7 – </w:t>
            </w:r>
            <w:r w:rsidRPr="00A573ED">
              <w:rPr>
                <w:i/>
                <w:color w:val="000000"/>
                <w:sz w:val="24"/>
                <w:szCs w:val="24"/>
              </w:rPr>
              <w:t>Образец № 11</w:t>
            </w:r>
          </w:p>
        </w:tc>
        <w:tc>
          <w:tcPr>
            <w:tcW w:w="1674" w:type="dxa"/>
          </w:tcPr>
          <w:p w:rsidR="00862A7A" w:rsidRPr="00A573ED" w:rsidRDefault="00862A7A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C92D33" w:rsidRPr="00A573ED" w:rsidTr="00525104">
        <w:tc>
          <w:tcPr>
            <w:tcW w:w="1593" w:type="dxa"/>
          </w:tcPr>
          <w:p w:rsidR="00C92D33" w:rsidRPr="00A573ED" w:rsidRDefault="009B5808" w:rsidP="00862A7A">
            <w:pPr>
              <w:tabs>
                <w:tab w:val="left" w:pos="70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>9</w:t>
            </w:r>
            <w:r w:rsidR="00C92D33" w:rsidRPr="00A573E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C92D33" w:rsidRPr="00A573ED" w:rsidRDefault="00C92D33" w:rsidP="00862A7A">
            <w:pPr>
              <w:tabs>
                <w:tab w:val="left" w:pos="708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573ED">
              <w:rPr>
                <w:b/>
                <w:color w:val="000000"/>
                <w:sz w:val="24"/>
                <w:szCs w:val="24"/>
              </w:rPr>
              <w:t xml:space="preserve">Декларация по чл. 54, ал. 1, т. 3, 4 и 5 – </w:t>
            </w:r>
            <w:r w:rsidR="009B5808" w:rsidRPr="00A573ED">
              <w:rPr>
                <w:i/>
                <w:color w:val="000000"/>
                <w:sz w:val="24"/>
                <w:szCs w:val="24"/>
              </w:rPr>
              <w:t>Образец № 3</w:t>
            </w:r>
          </w:p>
        </w:tc>
        <w:tc>
          <w:tcPr>
            <w:tcW w:w="1674" w:type="dxa"/>
          </w:tcPr>
          <w:p w:rsidR="00C92D33" w:rsidRPr="00A573ED" w:rsidRDefault="00C92D33" w:rsidP="00862A7A">
            <w:pPr>
              <w:tabs>
                <w:tab w:val="left" w:pos="708"/>
              </w:tabs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62A7A" w:rsidRPr="00A573ED" w:rsidRDefault="00862A7A" w:rsidP="00862A7A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ПОДПИС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: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</w:t>
      </w:r>
      <w:proofErr w:type="gramEnd"/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Дата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........................./.................../...........</w:t>
      </w:r>
      <w:proofErr w:type="gramEnd"/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Име и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фамилия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</w:t>
      </w:r>
      <w:proofErr w:type="gramEnd"/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Подпис на упълномощеното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лице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</w:t>
      </w:r>
      <w:proofErr w:type="gramEnd"/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Длъжност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</w:t>
      </w:r>
      <w:proofErr w:type="gramEnd"/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Наименование на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участника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</w:t>
      </w:r>
      <w:proofErr w:type="gramEnd"/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73ED" w:rsidRPr="00A573ED" w:rsidRDefault="00A573ED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5104" w:rsidRPr="00A573ED" w:rsidRDefault="00525104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73ED" w:rsidRPr="00A573ED" w:rsidRDefault="00A573ED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GB" w:eastAsia="bg-BG"/>
        </w:rPr>
        <w:lastRenderedPageBreak/>
        <w:t xml:space="preserve">Образец </w:t>
      </w:r>
      <w:r w:rsidRPr="00A573E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bg-BG"/>
        </w:rPr>
        <w:t>№</w:t>
      </w:r>
      <w:r w:rsidRPr="00A573E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 w:eastAsia="bg-BG"/>
        </w:rPr>
        <w:t xml:space="preserve"> </w:t>
      </w:r>
      <w:r w:rsidRPr="00A573E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GB" w:eastAsia="bg-BG"/>
        </w:rPr>
        <w:t>2</w:t>
      </w: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</w:t>
      </w:r>
    </w:p>
    <w:p w:rsidR="00862A7A" w:rsidRPr="00A573ED" w:rsidRDefault="00862A7A" w:rsidP="004D7FF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</w:t>
      </w:r>
      <w:r w:rsidR="004D7FFC"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</w:t>
      </w:r>
    </w:p>
    <w:p w:rsidR="00862A7A" w:rsidRPr="00A573ED" w:rsidRDefault="00862A7A" w:rsidP="00862A7A">
      <w:pPr>
        <w:shd w:val="clear" w:color="auto" w:fill="FFFFFF"/>
        <w:spacing w:before="46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val="en-GB" w:eastAsia="bg-BG"/>
        </w:rPr>
        <w:t>ОФЕРТА ЗА УЧАСТИЕ В ПРОЦЕДУРА</w:t>
      </w:r>
      <w:r w:rsidRPr="00A573ED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 xml:space="preserve"> ЗА СЪБИРАНЕ НА ОФЕРТИ С ОБЯВА</w:t>
      </w:r>
    </w:p>
    <w:p w:rsidR="00862A7A" w:rsidRPr="00A573ED" w:rsidRDefault="00862A7A" w:rsidP="00862A7A">
      <w:pPr>
        <w:shd w:val="clear" w:color="auto" w:fill="FFFFFF"/>
        <w:spacing w:before="46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tabs>
          <w:tab w:val="left" w:leader="dot" w:pos="5746"/>
        </w:tabs>
        <w:spacing w:before="221"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: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.............................................................................................................................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(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наименование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  <w:t>на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  <w:t>участника)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Седалище и адрес на управление: гр. ..................................., ул. ........................................... №......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тел.: ......../......................., факс: ......./..........................., e-mail ..........................................................., вписано в Търговския регистър към Агенцията по вписванията с ЕИК: ......................................... IBAN ....................................................................................... BIC ........................................................ Банка:........................................................................................................................................................ Лице за контакт: ..................................................................................................................................... тел.: ......../......................., факс: ......./..........................., e-mail ..........................................................., Адрес за кореспонденция: гр. ....................................., ул. ............................................. № ................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от: ................................................................................................................................</w:t>
      </w:r>
    </w:p>
    <w:p w:rsidR="00862A7A" w:rsidRPr="00A573ED" w:rsidRDefault="00862A7A" w:rsidP="00862A7A">
      <w:pPr>
        <w:shd w:val="clear" w:color="auto" w:fill="FFFFFF"/>
        <w:spacing w:before="408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GB" w:eastAsia="bg-BG"/>
        </w:rPr>
        <w:t>УВАЖАЕМИ ДАМИ И ГОСПОДА,</w:t>
      </w:r>
    </w:p>
    <w:p w:rsidR="00862A7A" w:rsidRPr="00A573ED" w:rsidRDefault="00862A7A" w:rsidP="00862A7A">
      <w:pPr>
        <w:shd w:val="clear" w:color="auto" w:fill="FFFFFF"/>
        <w:spacing w:before="408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573ED">
        <w:rPr>
          <w:rFonts w:ascii="Times New Roman" w:eastAsia="Calibri" w:hAnsi="Times New Roman" w:cs="Times New Roman"/>
          <w:sz w:val="24"/>
          <w:szCs w:val="24"/>
          <w:lang w:val="en-US"/>
        </w:rPr>
        <w:t>Имаме удоволствието да представим нашата оферта за участие в обявената от Вас</w:t>
      </w:r>
      <w:r w:rsidRPr="00A573ED">
        <w:rPr>
          <w:rFonts w:ascii="Times New Roman" w:eastAsia="Calibri" w:hAnsi="Times New Roman" w:cs="Times New Roman"/>
          <w:sz w:val="24"/>
          <w:szCs w:val="24"/>
          <w:lang w:val="en-US"/>
        </w:rPr>
        <w:br/>
        <w:t>процедура за възлагане на обществена поръчка с предмет: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0C64BA" w:rsidRPr="00A573ED" w:rsidRDefault="000C64BA" w:rsidP="000C64BA">
      <w:pPr>
        <w:pStyle w:val="NoSpacingChar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„Избор на доставчик на нетна активна електрическа енергия и координатор на балансираща група за нуждите </w:t>
      </w:r>
      <w:proofErr w:type="gramStart"/>
      <w:r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Община Каспичан ДГ „Снежанка“ – гр. Каспичан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"</w:t>
      </w:r>
    </w:p>
    <w:p w:rsidR="00862A7A" w:rsidRPr="00A573ED" w:rsidRDefault="00862A7A" w:rsidP="00862A7A">
      <w:pPr>
        <w:shd w:val="clear" w:color="auto" w:fill="FFFFFF"/>
        <w:spacing w:before="226" w:after="0" w:line="226" w:lineRule="exact"/>
        <w:ind w:left="19" w:right="76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>Декларираме, че сме запознати с документацията, указанията и условията за участие в обявената от Вас процедура.</w:t>
      </w:r>
      <w:proofErr w:type="gramEnd"/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 xml:space="preserve"> </w:t>
      </w:r>
      <w:proofErr w:type="gramStart"/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 xml:space="preserve">Съгласни сме с поставените от Вас условия и ги приемаме </w:t>
      </w:r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GB" w:eastAsia="bg-BG"/>
        </w:rPr>
        <w:t>без възражения.</w:t>
      </w:r>
      <w:proofErr w:type="gramEnd"/>
    </w:p>
    <w:p w:rsidR="00862A7A" w:rsidRPr="00A573ED" w:rsidRDefault="00862A7A" w:rsidP="00862A7A">
      <w:pPr>
        <w:shd w:val="clear" w:color="auto" w:fill="FFFFFF"/>
        <w:spacing w:before="230"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>Като неразделна част от настоящата оферта, прилагаме документи, както следва:</w:t>
      </w:r>
    </w:p>
    <w:p w:rsidR="00862A7A" w:rsidRPr="00A573ED" w:rsidRDefault="00862A7A" w:rsidP="00862A7A">
      <w:pPr>
        <w:shd w:val="clear" w:color="auto" w:fill="FFFFFF"/>
        <w:tabs>
          <w:tab w:val="left" w:leader="dot" w:pos="1949"/>
          <w:tab w:val="left" w:pos="4982"/>
          <w:tab w:val="left" w:leader="dot" w:pos="7392"/>
        </w:tabs>
        <w:spacing w:before="2045" w:after="0" w:line="2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>Дата:</w:t>
      </w:r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ab/>
      </w:r>
      <w:r w:rsidR="00C058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>2020</w:t>
      </w:r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 xml:space="preserve"> год.</w:t>
      </w:r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ab/>
      </w:r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ab/>
      </w:r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</w:t>
      </w:r>
    </w:p>
    <w:p w:rsidR="00862A7A" w:rsidRPr="00A573ED" w:rsidRDefault="00862A7A" w:rsidP="00862A7A">
      <w:pPr>
        <w:shd w:val="clear" w:color="auto" w:fill="FFFFFF"/>
        <w:tabs>
          <w:tab w:val="left" w:leader="dot" w:pos="2654"/>
        </w:tabs>
        <w:spacing w:after="0" w:line="211" w:lineRule="exact"/>
        <w:ind w:left="14" w:right="384" w:firstLine="557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>(</w:t>
      </w:r>
      <w:proofErr w:type="gramStart"/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>подпис</w:t>
      </w:r>
      <w:proofErr w:type="gramEnd"/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 xml:space="preserve"> и печат)</w:t>
      </w:r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br/>
      </w:r>
      <w:r w:rsidRPr="00A573E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GB" w:eastAsia="bg-BG"/>
        </w:rPr>
        <w:t>Град:</w:t>
      </w:r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ab/>
      </w:r>
    </w:p>
    <w:p w:rsidR="00862A7A" w:rsidRPr="00A573ED" w:rsidRDefault="00862A7A" w:rsidP="00862A7A">
      <w:pPr>
        <w:shd w:val="clear" w:color="auto" w:fill="FFFFFF"/>
        <w:spacing w:before="211" w:after="0" w:line="16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862A7A" w:rsidRPr="00A573ED" w:rsidSect="00565DDB">
          <w:pgSz w:w="11909" w:h="16834"/>
          <w:pgMar w:top="1440" w:right="1109" w:bottom="720" w:left="1001" w:header="708" w:footer="708" w:gutter="0"/>
          <w:cols w:space="60"/>
          <w:noEndnote/>
        </w:sectPr>
      </w:pPr>
      <w:r w:rsidRPr="00A573ED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val="en-GB" w:eastAsia="bg-BG"/>
        </w:rPr>
        <w:t xml:space="preserve">Име и </w:t>
      </w:r>
      <w:proofErr w:type="gramStart"/>
      <w:r w:rsidRPr="00A573ED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val="en-GB" w:eastAsia="bg-BG"/>
        </w:rPr>
        <w:t>подпис(</w:t>
      </w:r>
      <w:proofErr w:type="gramEnd"/>
      <w:r w:rsidRPr="00A573ED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val="en-GB" w:eastAsia="bg-BG"/>
        </w:rPr>
        <w:t xml:space="preserve">и печат) на представляващия кандидата съгласно документа за регистрация, </w:t>
      </w:r>
      <w:r w:rsidRPr="00A573E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en-GB" w:eastAsia="bg-BG"/>
        </w:rPr>
        <w:t xml:space="preserve">респективно удостоверението </w:t>
      </w:r>
      <w:r w:rsidRPr="00A573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GB" w:eastAsia="bg-BG"/>
        </w:rPr>
        <w:t xml:space="preserve">за </w:t>
      </w:r>
      <w:r w:rsidRPr="00A573E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en-GB" w:eastAsia="bg-BG"/>
        </w:rPr>
        <w:t xml:space="preserve">актуално състояние (документа за самопичност - за физическите лица). </w:t>
      </w:r>
      <w:proofErr w:type="gramStart"/>
      <w:r w:rsidRPr="00A573E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en-GB" w:eastAsia="bg-BG"/>
        </w:rPr>
        <w:t xml:space="preserve">Коаато кандидатът се представлява от повече от едно лице, документите </w:t>
      </w:r>
      <w:r w:rsidRPr="00A573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GB" w:eastAsia="bg-BG"/>
        </w:rPr>
        <w:t xml:space="preserve">се </w:t>
      </w:r>
      <w:r w:rsidRPr="00A573E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en-GB" w:eastAsia="bg-BG"/>
        </w:rPr>
        <w:t>подписват от лицето, което може свмостоятепно да представлява съответния стопански субект.</w:t>
      </w:r>
      <w:proofErr w:type="gramEnd"/>
      <w:r w:rsidRPr="00A573E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en-GB" w:eastAsia="bg-BG"/>
        </w:rPr>
        <w:t xml:space="preserve"> Забележка: Документите, които се представят трябва да отговарят на изискванията, посочени в Указанията за подготовка на заявленията и изискванията на </w:t>
      </w:r>
      <w:r w:rsidR="00A573ED" w:rsidRPr="00A573E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en-GB" w:eastAsia="bg-BG"/>
        </w:rPr>
        <w:t>З</w:t>
      </w:r>
      <w:r w:rsidR="00A573ED" w:rsidRPr="00A573E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bg-BG"/>
        </w:rPr>
        <w:t>0</w:t>
      </w:r>
    </w:p>
    <w:p w:rsidR="00862A7A" w:rsidRPr="00A573ED" w:rsidRDefault="00862A7A" w:rsidP="00862A7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ОБРАЗЕЦ 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4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ТЕХНИЧЕСКО ПРЕДЛОЖЕНИЕ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за</w:t>
      </w:r>
      <w:proofErr w:type="gramEnd"/>
      <w:r w:rsidRPr="00A573E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изпълнение на обществена поръчка 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предмет:</w:t>
      </w:r>
    </w:p>
    <w:p w:rsidR="000C64BA" w:rsidRPr="00A573ED" w:rsidRDefault="000C64BA" w:rsidP="000C64BA">
      <w:pPr>
        <w:pStyle w:val="NoSpacingChar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„Избор на доставчик на нетна активна електрическа енергия и координатор на балансираща група за нуждите </w:t>
      </w:r>
      <w:proofErr w:type="gramStart"/>
      <w:r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Община Каспичан ДГ „Снежанка“ – гр. Каспичан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"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УВАЖАЕМИ ГОСПОЖИ И ГОСПОДА,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Поемаме 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тази област, при спазване на следните условия: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1.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  <w:t>Заявяваме, че ще осигурим непрекъснатост на електроснабдяването и ще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доставяме  електрическа  енергия  за 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  <w:t xml:space="preserve">  с  качество  и  по  ред,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съгласно предвиденото в Закона за енергетиката и останалите нормативни актове, които  уреждат обществените  отношения,   свързани  с  доставката  на  електрическа енергия (в т. ч. наредбите към ЗЕ, Правилата за търговия с електрическа енергия (ПТЕЕ) и Правилата за измерване на количеството електрическа енергия (ПИКЕЕ).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2.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Заявяваме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,  че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 в  качеството си  на „координатор  на балансираща  група"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поемаме отговорността за балансиране.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3.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Заявяваме, че в качеството си на „координатор на балансираща група"   ще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включим възложителя в пазара на балансираща енергия като участник (непряк член) в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стандартна балансираща група, без възложителя да заплаща такса за участие.</w:t>
      </w:r>
      <w:proofErr w:type="gramEnd"/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4.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Заявяваме, че в качеството си на „координатор на балансираща група" ще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осигурим     прогнозиране     на     потреблението     на     възложителя,     включително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администриране на часовите графици за потребление на възложителя.</w:t>
      </w:r>
      <w:proofErr w:type="gramEnd"/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5.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Съгласни сме да изпълняваме настоящата обществена поръчка за срок от 12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(дванадесет) месеца, считано от датата на регистрация на първия регистриран график.</w:t>
      </w:r>
      <w:proofErr w:type="gramEnd"/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6.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Заявяваме, че ще издаваме единни фактури на Възложителя, включващи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консумираната   активна   електрическа   енергия   за   определения   месец,   акциз   и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задължение към обществото, както и всички нормативно определени мрежови услуги.</w:t>
      </w:r>
      <w:proofErr w:type="gramEnd"/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7.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  <w:t>Декларираме, че при изпълнението на обществената поръчка ще извършваме: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(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описват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се общо съпътстващите дейности за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изпълнение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на предмета на поръчката),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A573ED"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8.</w:t>
      </w:r>
      <w:r w:rsidR="00A573ED"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  <w:t xml:space="preserve">Декларираме, че към </w:t>
      </w:r>
      <w:r w:rsidR="00C05819">
        <w:rPr>
          <w:rFonts w:ascii="Times New Roman" w:eastAsia="Times New Roman" w:hAnsi="Times New Roman" w:cs="Times New Roman"/>
          <w:sz w:val="24"/>
          <w:szCs w:val="24"/>
          <w:lang w:eastAsia="bg-BG"/>
        </w:rPr>
        <w:t>201</w:t>
      </w:r>
      <w:r w:rsidR="00C0581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г. броят на членовете на балансиращата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група, на която сме координатор, е</w:t>
      </w:r>
      <w:r w:rsidR="00A573ED"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  <w:t>(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с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думи).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Приложени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: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  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.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Документ от ЕСО ЕАД, удостоверяващ броя на членовете в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стандартната балансираща група на участника към дата</w:t>
      </w:r>
      <w:r w:rsidR="00A573ED"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  <w:t>г.</w:t>
      </w:r>
      <w:proofErr w:type="gramEnd"/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2. 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Декларация, че участникът има възможност да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достави  цялото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прогнозно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  <w:t>количество електрическа енергия в срок.</w:t>
      </w:r>
    </w:p>
    <w:p w:rsidR="00862A7A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3.  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Декларация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  конфиденциалност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съгласно чл.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102, ал.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1 от ЗОП (в случай на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br/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приложимост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)</w:t>
      </w:r>
    </w:p>
    <w:p w:rsidR="00C05819" w:rsidRPr="00C05819" w:rsidRDefault="00C05819" w:rsidP="00C05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 ………….</w:t>
      </w: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ПОДПИС и ПЕЧАТ: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</w:t>
      </w: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Дата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</w:t>
      </w:r>
      <w:proofErr w:type="gramEnd"/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Име н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фамилия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</w:t>
      </w:r>
      <w:proofErr w:type="gramEnd"/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Подпис на упълномощеното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лице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</w:t>
      </w:r>
      <w:proofErr w:type="gramEnd"/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Длъжност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</w:t>
      </w:r>
      <w:proofErr w:type="gramEnd"/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Наименование на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участника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</w:t>
      </w:r>
      <w:proofErr w:type="gramEnd"/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862A7A" w:rsidRPr="00A573ED" w:rsidSect="00565DDB">
          <w:pgSz w:w="11909" w:h="16834"/>
          <w:pgMar w:top="1440" w:right="1289" w:bottom="720" w:left="1009" w:header="708" w:footer="708" w:gutter="0"/>
          <w:cols w:space="60"/>
          <w:noEndnote/>
        </w:sectPr>
      </w:pPr>
    </w:p>
    <w:p w:rsidR="00862A7A" w:rsidRPr="00A573ED" w:rsidRDefault="00862A7A" w:rsidP="00862A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en-GB" w:eastAsia="bg-BG"/>
        </w:rPr>
        <w:lastRenderedPageBreak/>
        <w:t xml:space="preserve">ОБРАЗЕЦ </w:t>
      </w:r>
      <w:r w:rsidRPr="00A573ED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eastAsia="bg-BG"/>
        </w:rPr>
        <w:t>№</w:t>
      </w:r>
      <w:r w:rsidRPr="00A573ED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en-GB" w:eastAsia="bg-BG"/>
        </w:rPr>
        <w:t xml:space="preserve"> 5</w:t>
      </w:r>
    </w:p>
    <w:p w:rsidR="00862A7A" w:rsidRPr="00A573ED" w:rsidRDefault="00862A7A" w:rsidP="00862A7A">
      <w:pPr>
        <w:shd w:val="clear" w:color="auto" w:fill="FFFFFF"/>
        <w:tabs>
          <w:tab w:val="left" w:pos="8100"/>
        </w:tabs>
        <w:spacing w:before="326" w:after="0" w:line="360" w:lineRule="exact"/>
        <w:ind w:right="-97" w:firstLine="960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val="en-GB" w:eastAsia="bg-BG"/>
        </w:rPr>
        <w:t>ЦЕНОВО ПРЕДЛОЖЕНИЕ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за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изпълнение на обществена поръчка 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предмет:</w:t>
      </w:r>
    </w:p>
    <w:p w:rsidR="000C64BA" w:rsidRPr="00A573ED" w:rsidRDefault="000C64BA" w:rsidP="000C64BA">
      <w:pPr>
        <w:pStyle w:val="NoSpacingChar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„Избор на доставчик на нетна активна електрическа енергия и координатор на балансираща група за нуждите </w:t>
      </w:r>
      <w:proofErr w:type="gramStart"/>
      <w:r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Община Каспичан ДГ „Снежанка“ – гр. Каспичан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"</w:t>
      </w:r>
    </w:p>
    <w:p w:rsidR="00862A7A" w:rsidRPr="00A573ED" w:rsidRDefault="00862A7A" w:rsidP="00862A7A">
      <w:pPr>
        <w:shd w:val="clear" w:color="auto" w:fill="FFFFFF"/>
        <w:spacing w:before="614" w:after="0" w:line="240" w:lineRule="auto"/>
        <w:ind w:left="485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GB" w:eastAsia="bg-BG"/>
        </w:rPr>
        <w:t>УВАЖАЕМИ ГОСПОЖИ И ГОСПОДА,</w:t>
      </w:r>
    </w:p>
    <w:p w:rsidR="00862A7A" w:rsidRPr="00A573ED" w:rsidRDefault="00862A7A" w:rsidP="00862A7A">
      <w:pPr>
        <w:shd w:val="clear" w:color="auto" w:fill="FFFFFF"/>
        <w:spacing w:before="134" w:after="0" w:line="341" w:lineRule="exact"/>
        <w:ind w:left="10" w:right="5" w:firstLine="47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GB" w:eastAsia="bg-BG"/>
        </w:rPr>
        <w:t xml:space="preserve">Във връзка с обявената процедура за възлагане на горепосочената поръчка, Ви </w:t>
      </w:r>
      <w:r w:rsidRPr="00A573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GB" w:eastAsia="bg-BG"/>
        </w:rPr>
        <w:t xml:space="preserve">представяме нашето ценово предложение, изготвено въз основа на техническата </w:t>
      </w:r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>спецификация на Възложителя и нашето техническо предложение:</w:t>
      </w:r>
    </w:p>
    <w:p w:rsidR="00862A7A" w:rsidRPr="00A573ED" w:rsidRDefault="00862A7A" w:rsidP="00862A7A">
      <w:pPr>
        <w:shd w:val="clear" w:color="auto" w:fill="FFFFFF"/>
        <w:tabs>
          <w:tab w:val="left" w:leader="dot" w:pos="763"/>
          <w:tab w:val="left" w:pos="835"/>
          <w:tab w:val="left" w:leader="dot" w:pos="1781"/>
        </w:tabs>
        <w:spacing w:after="0" w:line="341" w:lineRule="exact"/>
        <w:ind w:left="24" w:firstLine="46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en-US" w:eastAsia="bg-BG"/>
        </w:rPr>
        <w:t>I.</w:t>
      </w:r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>Предлаганата от нас цена за един МWh нетна активна електрическа енергия е</w:t>
      </w:r>
    </w:p>
    <w:p w:rsidR="00862A7A" w:rsidRPr="00A573ED" w:rsidRDefault="00862A7A" w:rsidP="00862A7A">
      <w:pPr>
        <w:shd w:val="clear" w:color="auto" w:fill="FFFFFF"/>
        <w:tabs>
          <w:tab w:val="left" w:leader="dot" w:pos="763"/>
          <w:tab w:val="left" w:pos="835"/>
          <w:tab w:val="left" w:leader="dot" w:pos="1781"/>
        </w:tabs>
        <w:spacing w:after="0" w:line="341" w:lineRule="exact"/>
        <w:ind w:left="24" w:firstLine="466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ab/>
      </w:r>
      <w:proofErr w:type="gramStart"/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>(</w:t>
      </w:r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ab/>
      </w:r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>) лева без ДДС.</w:t>
      </w:r>
      <w:proofErr w:type="gramEnd"/>
    </w:p>
    <w:p w:rsidR="00862A7A" w:rsidRPr="00A573ED" w:rsidRDefault="00862A7A" w:rsidP="00862A7A">
      <w:pPr>
        <w:shd w:val="clear" w:color="auto" w:fill="FFFFFF"/>
        <w:spacing w:before="5" w:after="0" w:line="341" w:lineRule="exact"/>
        <w:ind w:left="14" w:right="5" w:firstLine="46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GB" w:eastAsia="bg-BG"/>
        </w:rPr>
        <w:t xml:space="preserve">(Изискване на Възложителя: направеното ценово предложение да се посочи с </w:t>
      </w:r>
      <w:r w:rsidRPr="00A573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GB" w:eastAsia="bg-BG"/>
        </w:rPr>
        <w:t>цифри и словом и да бъде с точност до втория знак след десетичната запетая).</w:t>
      </w:r>
    </w:p>
    <w:p w:rsidR="00862A7A" w:rsidRPr="00A573ED" w:rsidRDefault="00862A7A" w:rsidP="00862A7A">
      <w:pPr>
        <w:shd w:val="clear" w:color="auto" w:fill="FFFFFF"/>
        <w:spacing w:before="341" w:after="0" w:line="341" w:lineRule="exact"/>
        <w:ind w:right="5" w:firstLine="47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GB" w:eastAsia="bg-BG"/>
        </w:rPr>
        <w:t xml:space="preserve">В предложената цена е включена цената на нетна активна електрическа енергия, </w:t>
      </w:r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 xml:space="preserve">цената на доставката на електрическата енергия и други разходи, свързани с доставката на електрическата енергия, разходите за балансиране, разходите за прогнозиране на </w:t>
      </w:r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потреблението, разходи по изготвяне и администриране на прогнозни графици (на </w:t>
      </w:r>
      <w:r w:rsidRPr="00A573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GB" w:eastAsia="bg-BG"/>
        </w:rPr>
        <w:t xml:space="preserve">дневните почасови товарови графици), такса за участие в балансиращата група и </w:t>
      </w:r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GB" w:eastAsia="bg-BG"/>
        </w:rPr>
        <w:t xml:space="preserve">всички разходи свързани с изпълнението на поръчката, без в балансиращата група </w:t>
      </w:r>
      <w:r w:rsidRPr="00A573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GB" w:eastAsia="bg-BG"/>
        </w:rPr>
        <w:t>допълнително да се начисляват суми за излишък и недостиг на небалансите.</w:t>
      </w:r>
    </w:p>
    <w:p w:rsidR="00862A7A" w:rsidRPr="00A573ED" w:rsidRDefault="00862A7A" w:rsidP="00862A7A">
      <w:pPr>
        <w:shd w:val="clear" w:color="auto" w:fill="FFFFFF"/>
        <w:spacing w:after="0" w:line="341" w:lineRule="exact"/>
        <w:ind w:left="10" w:firstLine="475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GB" w:eastAsia="bg-BG"/>
        </w:rPr>
        <w:t xml:space="preserve">Цената по договора не включва регулаторно определените цени за пренос и </w:t>
      </w:r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достъп през/до електроразпределителните мрежи, за пренос и достъп през/до </w:t>
      </w:r>
      <w:r w:rsidRPr="00A573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GB" w:eastAsia="bg-BG"/>
        </w:rPr>
        <w:t xml:space="preserve">електропреносната мрежа, за „задължения към обществото", други регулируеми от </w:t>
      </w:r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>КЕВР цени и акциз.</w:t>
      </w:r>
      <w:proofErr w:type="gramEnd"/>
    </w:p>
    <w:p w:rsidR="00862A7A" w:rsidRPr="00A573ED" w:rsidRDefault="00862A7A" w:rsidP="00862A7A">
      <w:pPr>
        <w:shd w:val="clear" w:color="auto" w:fill="FFFFFF"/>
        <w:spacing w:after="0" w:line="341" w:lineRule="exact"/>
        <w:ind w:left="24" w:right="5" w:firstLine="461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Заявяваме, че предложената от нас в настоящото Ценово предложение цена на </w:t>
      </w:r>
      <w:r w:rsidRPr="00A573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GB" w:eastAsia="bg-BG"/>
        </w:rPr>
        <w:t xml:space="preserve">нетна активна електрическа енергия не подлежи на промяна за целия срок на деистние </w:t>
      </w:r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>на договора, освен в случаите, когато е в полза на възложителя.</w:t>
      </w:r>
      <w:proofErr w:type="gramEnd"/>
    </w:p>
    <w:p w:rsidR="00862A7A" w:rsidRPr="00A573ED" w:rsidRDefault="00862A7A" w:rsidP="00F12832">
      <w:pPr>
        <w:numPr>
          <w:ilvl w:val="0"/>
          <w:numId w:val="9"/>
        </w:numPr>
        <w:shd w:val="clear" w:color="auto" w:fill="FFFFFF"/>
        <w:tabs>
          <w:tab w:val="left" w:pos="835"/>
        </w:tabs>
        <w:spacing w:before="437"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GB" w:eastAsia="bg-BG"/>
        </w:rPr>
        <w:t>Начин на плащане - съгласно проекта на договор.</w:t>
      </w:r>
    </w:p>
    <w:p w:rsidR="00862A7A" w:rsidRPr="00A573ED" w:rsidRDefault="00862A7A" w:rsidP="00862A7A">
      <w:pPr>
        <w:shd w:val="clear" w:color="auto" w:fill="FFFFFF"/>
        <w:spacing w:after="0" w:line="341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n-US" w:eastAsia="bg-BG"/>
        </w:rPr>
        <w:t>III.</w:t>
      </w:r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 xml:space="preserve">Приемаме ангажимента, и случай, че бъдем избрани за Изпълнител на </w:t>
      </w:r>
      <w:r w:rsidRPr="00A57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GB" w:eastAsia="bg-BG"/>
        </w:rPr>
        <w:t xml:space="preserve">обществената поръчка, да представим парична или банкова гаранция за изпълнение на </w:t>
      </w:r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GB" w:eastAsia="bg-BG"/>
        </w:rPr>
        <w:t>задълж</w:t>
      </w:r>
      <w:r w:rsidR="00C92D33"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GB" w:eastAsia="bg-BG"/>
        </w:rPr>
        <w:t>енията по договора в размер на 3 /</w:t>
      </w:r>
      <w:r w:rsidR="00C92D33"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  <w:t>три</w:t>
      </w:r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GB" w:eastAsia="bg-BG"/>
        </w:rPr>
        <w:t xml:space="preserve"> на сто/ % от прогнозната обща стойност на </w:t>
      </w:r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>договора без ДДС.</w:t>
      </w:r>
    </w:p>
    <w:p w:rsidR="00862A7A" w:rsidRPr="00A573ED" w:rsidRDefault="00862A7A" w:rsidP="00862A7A">
      <w:pPr>
        <w:shd w:val="clear" w:color="auto" w:fill="FFFFFF"/>
        <w:spacing w:after="0" w:line="341" w:lineRule="exact"/>
        <w:ind w:firstLine="48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                                                      </w:t>
      </w:r>
      <w:r w:rsidRPr="00A573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GB" w:eastAsia="bg-BG"/>
        </w:rPr>
        <w:t>ПОДПИС и ПЕЧАТ:</w:t>
      </w:r>
    </w:p>
    <w:p w:rsidR="00862A7A" w:rsidRPr="00A573ED" w:rsidRDefault="00862A7A" w:rsidP="00862A7A">
      <w:pPr>
        <w:shd w:val="clear" w:color="auto" w:fill="FFFFFF"/>
        <w:spacing w:after="0" w:line="341" w:lineRule="exac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                                                                               </w:t>
      </w:r>
      <w:r w:rsidRPr="00A573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GB" w:eastAsia="bg-BG"/>
        </w:rPr>
        <w:t xml:space="preserve"> </w:t>
      </w:r>
      <w:r w:rsidRPr="00A573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GB" w:eastAsia="bg-BG"/>
        </w:rPr>
        <w:t>Дата</w:t>
      </w:r>
    </w:p>
    <w:p w:rsidR="00862A7A" w:rsidRPr="00A573ED" w:rsidRDefault="00862A7A" w:rsidP="00862A7A">
      <w:pPr>
        <w:shd w:val="clear" w:color="auto" w:fill="FFFFFF"/>
        <w:spacing w:after="0" w:line="341" w:lineRule="exact"/>
        <w:ind w:left="1939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                                         </w:t>
      </w:r>
      <w:r w:rsidRPr="00A573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GB" w:eastAsia="bg-BG"/>
        </w:rPr>
        <w:t>Име и фамилия</w:t>
      </w:r>
    </w:p>
    <w:p w:rsidR="00862A7A" w:rsidRPr="00A573ED" w:rsidRDefault="00862A7A" w:rsidP="00862A7A">
      <w:pPr>
        <w:shd w:val="clear" w:color="auto" w:fill="FFFFFF"/>
        <w:tabs>
          <w:tab w:val="left" w:pos="9540"/>
        </w:tabs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  <w:t xml:space="preserve">                                           </w:t>
      </w:r>
      <w:r w:rsidRPr="00A573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GB" w:eastAsia="bg-BG"/>
        </w:rPr>
        <w:t>Подпис на упълномощеното лице</w:t>
      </w:r>
    </w:p>
    <w:p w:rsidR="00862A7A" w:rsidRPr="00A573ED" w:rsidRDefault="00862A7A" w:rsidP="00862A7A">
      <w:pPr>
        <w:shd w:val="clear" w:color="auto" w:fill="FFFFFF"/>
        <w:tabs>
          <w:tab w:val="left" w:pos="9540"/>
        </w:tabs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bg-BG"/>
        </w:rPr>
        <w:t xml:space="preserve">                                                                             </w:t>
      </w:r>
      <w:r w:rsidRPr="00A573E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GB" w:eastAsia="bg-BG"/>
        </w:rPr>
        <w:t>Длъжност</w:t>
      </w:r>
    </w:p>
    <w:p w:rsidR="00862A7A" w:rsidRPr="00A573ED" w:rsidRDefault="00862A7A" w:rsidP="00862A7A">
      <w:pPr>
        <w:shd w:val="clear" w:color="auto" w:fill="FFFFFF"/>
        <w:tabs>
          <w:tab w:val="left" w:pos="9540"/>
        </w:tabs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                                                 </w:t>
      </w:r>
      <w:r w:rsidRPr="00A573E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GB" w:eastAsia="bg-BG"/>
        </w:rPr>
        <w:t>Наименование на участника</w:t>
      </w:r>
    </w:p>
    <w:p w:rsidR="00862A7A" w:rsidRPr="00A573ED" w:rsidRDefault="00862A7A" w:rsidP="00862A7A">
      <w:pPr>
        <w:shd w:val="clear" w:color="auto" w:fill="FFFFFF"/>
        <w:spacing w:after="0" w:line="341" w:lineRule="exact"/>
        <w:ind w:right="4138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after="0" w:line="341" w:lineRule="exact"/>
        <w:ind w:right="4138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val="en-GB" w:eastAsia="bg-BG"/>
        </w:rPr>
        <w:lastRenderedPageBreak/>
        <w:t xml:space="preserve">ОБРАЗЕЦ </w:t>
      </w:r>
      <w:r w:rsidRPr="00A573ED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bg-BG"/>
        </w:rPr>
        <w:t>№6</w:t>
      </w:r>
    </w:p>
    <w:p w:rsidR="00862A7A" w:rsidRPr="00A573ED" w:rsidRDefault="00862A7A" w:rsidP="00862A7A">
      <w:pPr>
        <w:shd w:val="clear" w:color="auto" w:fill="FFFFFF"/>
        <w:spacing w:before="216" w:after="0" w:line="230" w:lineRule="exact"/>
        <w:ind w:right="-8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GB" w:eastAsia="bg-BG"/>
        </w:rPr>
        <w:t>ДЕКЛАРАЦИЯ</w:t>
      </w:r>
    </w:p>
    <w:p w:rsidR="00862A7A" w:rsidRPr="00A573ED" w:rsidRDefault="00862A7A" w:rsidP="00862A7A">
      <w:pPr>
        <w:shd w:val="clear" w:color="auto" w:fill="FFFFFF"/>
        <w:spacing w:before="216" w:after="0" w:line="230" w:lineRule="exact"/>
        <w:ind w:right="-8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за</w:t>
      </w:r>
      <w:proofErr w:type="gramEnd"/>
      <w:r w:rsidRPr="00A573E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съгласие с клаузите на приложения проекта на договор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(чл. 39, ал. 3, т. 1, б. „в" от ППЗОП)</w:t>
      </w:r>
    </w:p>
    <w:p w:rsidR="00862A7A" w:rsidRPr="00A573ED" w:rsidRDefault="00862A7A" w:rsidP="00862A7A">
      <w:pPr>
        <w:shd w:val="clear" w:color="auto" w:fill="FFFFFF"/>
        <w:tabs>
          <w:tab w:val="left" w:leader="dot" w:pos="7267"/>
        </w:tabs>
        <w:spacing w:after="0" w:line="274" w:lineRule="exact"/>
        <w:ind w:right="-80" w:firstLine="3221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GB" w:eastAsia="bg-BG"/>
        </w:rPr>
        <w:br/>
        <w:t>Долуподписаният/-ната/</w:t>
      </w:r>
      <w:r w:rsidRPr="00A573E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  <w:tab/>
      </w:r>
      <w:r w:rsidRPr="00A573E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GB" w:eastAsia="bg-BG"/>
        </w:rPr>
        <w:t>, с</w:t>
      </w:r>
    </w:p>
    <w:p w:rsidR="000C64BA" w:rsidRPr="00A573ED" w:rsidRDefault="00862A7A" w:rsidP="000C64BA">
      <w:pPr>
        <w:pStyle w:val="NoSpacingChar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ЕГН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,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  <w:t>в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  <w:t>качеството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  <w:t>ми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 ............................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ab/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 (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посочва  се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 длъжността  и качеството,   в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което 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лицето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има право да представлява и управлява - напр. изпълнителен директор,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управител или др.)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(посочва се наименованието на участника), с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ЕИК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, със седалище  и адрес       на         управление: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.............................................................................................................................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-  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участник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  в     процедура   за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73ED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възлагане на обществена поръчка с предмет: 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„Избор на доставчик на нетна активна електрическа енергия и координатор на балансираща група за нуждите на 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Община Каспичан ДГ „Снежанка“ – гр. Каспичан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"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b/>
          <w:color w:val="000000"/>
          <w:spacing w:val="-27"/>
          <w:w w:val="124"/>
          <w:sz w:val="24"/>
          <w:szCs w:val="24"/>
          <w:lang w:val="en-GB" w:eastAsia="bg-BG"/>
        </w:rPr>
        <w:t>ДЕКЛАРИРАМ, ЧЕ:</w:t>
      </w:r>
    </w:p>
    <w:p w:rsidR="00862A7A" w:rsidRPr="00A573ED" w:rsidRDefault="00862A7A" w:rsidP="00862A7A">
      <w:pPr>
        <w:shd w:val="clear" w:color="auto" w:fill="FFFFFF"/>
        <w:spacing w:before="216" w:after="0" w:line="226" w:lineRule="exact"/>
        <w:ind w:left="24" w:firstLine="595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GB" w:eastAsia="bg-BG"/>
        </w:rPr>
        <w:t>Приемам  всички</w:t>
      </w:r>
      <w:proofErr w:type="gramEnd"/>
      <w:r w:rsidRPr="00A573E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GB" w:eastAsia="bg-BG"/>
        </w:rPr>
        <w:t xml:space="preserve"> клаузи на приложения проект на договор, при посочените </w:t>
      </w:r>
      <w:r w:rsidRPr="00A573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GB" w:eastAsia="bg-BG"/>
        </w:rPr>
        <w:t>условия и в указаните срокове.</w:t>
      </w:r>
    </w:p>
    <w:p w:rsidR="00862A7A" w:rsidRPr="00A573ED" w:rsidRDefault="00862A7A" w:rsidP="00862A7A">
      <w:pPr>
        <w:shd w:val="clear" w:color="auto" w:fill="FFFFFF"/>
        <w:spacing w:before="230" w:after="0" w:line="240" w:lineRule="auto"/>
        <w:ind w:left="590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GB" w:eastAsia="bg-BG"/>
        </w:rPr>
        <w:t>Известна ми е отговорността по чл.</w:t>
      </w:r>
      <w:proofErr w:type="gramEnd"/>
      <w:r w:rsidRPr="00A573E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GB" w:eastAsia="bg-BG"/>
        </w:rPr>
        <w:t xml:space="preserve"> 313 от Наказателния кодекс за посочване</w:t>
      </w:r>
    </w:p>
    <w:p w:rsidR="00862A7A" w:rsidRPr="00A573ED" w:rsidRDefault="00862A7A" w:rsidP="00862A7A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n-GB" w:eastAsia="bg-BG"/>
        </w:rPr>
        <w:t>на</w:t>
      </w:r>
      <w:proofErr w:type="gramEnd"/>
      <w:r w:rsidRPr="00A573E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n-GB" w:eastAsia="bg-BG"/>
        </w:rPr>
        <w:t xml:space="preserve"> неверни данни.</w:t>
      </w:r>
    </w:p>
    <w:p w:rsidR="00862A7A" w:rsidRPr="00A573ED" w:rsidRDefault="00862A7A" w:rsidP="00862A7A">
      <w:pPr>
        <w:shd w:val="clear" w:color="auto" w:fill="FFFFFF"/>
        <w:spacing w:before="595" w:after="0" w:line="355" w:lineRule="exact"/>
        <w:ind w:left="38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GB" w:eastAsia="bg-BG"/>
        </w:rPr>
        <w:t>Дата</w:t>
      </w:r>
    </w:p>
    <w:p w:rsidR="00862A7A" w:rsidRPr="00A573ED" w:rsidRDefault="00862A7A" w:rsidP="00862A7A">
      <w:pPr>
        <w:shd w:val="clear" w:color="auto" w:fill="FFFFFF"/>
        <w:spacing w:after="0" w:line="355" w:lineRule="exact"/>
        <w:ind w:left="43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GB" w:eastAsia="bg-BG"/>
        </w:rPr>
        <w:t>Име и фамилия</w:t>
      </w:r>
    </w:p>
    <w:p w:rsidR="00862A7A" w:rsidRPr="00A573ED" w:rsidRDefault="00862A7A" w:rsidP="00862A7A">
      <w:pPr>
        <w:shd w:val="clear" w:color="auto" w:fill="FFFFFF"/>
        <w:spacing w:after="0" w:line="355" w:lineRule="exact"/>
        <w:ind w:left="38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GB" w:eastAsia="bg-BG"/>
        </w:rPr>
        <w:t>Длъжност</w:t>
      </w:r>
    </w:p>
    <w:p w:rsidR="00862A7A" w:rsidRPr="00A573ED" w:rsidRDefault="00862A7A" w:rsidP="00862A7A">
      <w:pPr>
        <w:shd w:val="clear" w:color="auto" w:fill="FFFFFF"/>
        <w:spacing w:after="0" w:line="341" w:lineRule="exact"/>
        <w:ind w:right="413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</w:t>
      </w:r>
    </w:p>
    <w:p w:rsidR="00862A7A" w:rsidRPr="00A573ED" w:rsidRDefault="00862A7A" w:rsidP="00862A7A">
      <w:pPr>
        <w:shd w:val="clear" w:color="auto" w:fill="FFFFFF"/>
        <w:spacing w:after="0" w:line="341" w:lineRule="exact"/>
        <w:ind w:right="413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862A7A" w:rsidRPr="00A573ED" w:rsidSect="00565DDB">
          <w:pgSz w:w="11909" w:h="16834"/>
          <w:pgMar w:top="1440" w:right="1277" w:bottom="720" w:left="992" w:header="708" w:footer="708" w:gutter="0"/>
          <w:cols w:space="60"/>
          <w:noEndnote/>
        </w:sectPr>
      </w:pP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           ОБРАЗЕЦ №7</w:t>
      </w: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СПИСЪК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ДОСТАВКИТЕ, КОИТО СА ЕДНАКВИ ИЛИ СХОДНИ С ПРЕДМЕТА НА ПОРЪЧКАТА, ИЗПЪЛНЕНИ ОТ УЧАСТНИКА ПРЕЗ ПОСЛЕДНИТЕ ТРИ ГОДИНИ, СЧИТАНО ОТ ДАТАТА НА ПОДАВАНЕ НА ОФЕРТАТА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af5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2176"/>
        <w:gridCol w:w="1244"/>
        <w:gridCol w:w="1440"/>
        <w:gridCol w:w="1260"/>
        <w:gridCol w:w="1423"/>
        <w:gridCol w:w="1648"/>
      </w:tblGrid>
      <w:tr w:rsidR="00862A7A" w:rsidRPr="00A573ED" w:rsidTr="00565DDB">
        <w:tc>
          <w:tcPr>
            <w:tcW w:w="468" w:type="dxa"/>
            <w:shd w:val="clear" w:color="auto" w:fill="CCCCCC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  <w:r w:rsidRPr="00A573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  <w:shd w:val="clear" w:color="auto" w:fill="CCCCCC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  <w:r w:rsidRPr="00A573ED">
              <w:rPr>
                <w:b/>
                <w:sz w:val="24"/>
                <w:szCs w:val="24"/>
              </w:rPr>
              <w:t>Предмет на доставката</w:t>
            </w:r>
          </w:p>
        </w:tc>
        <w:tc>
          <w:tcPr>
            <w:tcW w:w="1244" w:type="dxa"/>
            <w:shd w:val="clear" w:color="auto" w:fill="CCCCCC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  <w:r w:rsidRPr="00A573ED">
              <w:rPr>
                <w:b/>
                <w:sz w:val="24"/>
                <w:szCs w:val="24"/>
              </w:rPr>
              <w:t>Стойност без ДДС</w:t>
            </w:r>
          </w:p>
        </w:tc>
        <w:tc>
          <w:tcPr>
            <w:tcW w:w="1440" w:type="dxa"/>
            <w:shd w:val="clear" w:color="auto" w:fill="CCCCCC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  <w:r w:rsidRPr="00A573ED">
              <w:rPr>
                <w:b/>
                <w:sz w:val="24"/>
                <w:szCs w:val="24"/>
              </w:rPr>
              <w:t>Процентно участие на фирмата в изпълнението</w:t>
            </w:r>
          </w:p>
        </w:tc>
        <w:tc>
          <w:tcPr>
            <w:tcW w:w="1260" w:type="dxa"/>
            <w:shd w:val="clear" w:color="auto" w:fill="CCCCCC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  <w:r w:rsidRPr="00A573ED">
              <w:rPr>
                <w:b/>
                <w:sz w:val="24"/>
                <w:szCs w:val="24"/>
              </w:rPr>
              <w:t>Количество на доставката</w:t>
            </w:r>
          </w:p>
        </w:tc>
        <w:tc>
          <w:tcPr>
            <w:tcW w:w="1423" w:type="dxa"/>
            <w:shd w:val="clear" w:color="auto" w:fill="CCCCCC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  <w:r w:rsidRPr="00A573ED">
              <w:rPr>
                <w:b/>
                <w:sz w:val="24"/>
                <w:szCs w:val="24"/>
              </w:rPr>
              <w:t>Период на изпълнението</w:t>
            </w:r>
          </w:p>
        </w:tc>
        <w:tc>
          <w:tcPr>
            <w:tcW w:w="1648" w:type="dxa"/>
            <w:shd w:val="clear" w:color="auto" w:fill="CCCCCC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  <w:r w:rsidRPr="00A573ED">
              <w:rPr>
                <w:b/>
                <w:sz w:val="24"/>
                <w:szCs w:val="24"/>
              </w:rPr>
              <w:t>Име на</w:t>
            </w:r>
          </w:p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  <w:r w:rsidRPr="00A573ED">
              <w:rPr>
                <w:b/>
                <w:sz w:val="24"/>
                <w:szCs w:val="24"/>
              </w:rPr>
              <w:t>Възложителя/</w:t>
            </w:r>
          </w:p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  <w:r w:rsidRPr="00A573ED">
              <w:rPr>
                <w:b/>
                <w:sz w:val="24"/>
                <w:szCs w:val="24"/>
              </w:rPr>
              <w:t>Получателя</w:t>
            </w:r>
          </w:p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  <w:r w:rsidRPr="00A573ED">
              <w:rPr>
                <w:b/>
                <w:sz w:val="24"/>
                <w:szCs w:val="24"/>
              </w:rPr>
              <w:t>Данни за контакт</w:t>
            </w:r>
          </w:p>
        </w:tc>
      </w:tr>
      <w:tr w:rsidR="00862A7A" w:rsidRPr="00A573ED" w:rsidTr="00565DDB">
        <w:tc>
          <w:tcPr>
            <w:tcW w:w="468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  <w:r w:rsidRPr="00A573E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76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2A7A" w:rsidRPr="00A573ED" w:rsidTr="00565DDB">
        <w:tc>
          <w:tcPr>
            <w:tcW w:w="468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573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76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2A7A" w:rsidRPr="00A573ED" w:rsidTr="00565DDB">
        <w:tc>
          <w:tcPr>
            <w:tcW w:w="468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  <w:r w:rsidRPr="00A573ED">
              <w:rPr>
                <w:b/>
                <w:sz w:val="24"/>
                <w:szCs w:val="24"/>
                <w:lang w:val="en-US"/>
              </w:rPr>
              <w:t>n.</w:t>
            </w:r>
          </w:p>
        </w:tc>
        <w:tc>
          <w:tcPr>
            <w:tcW w:w="2176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862A7A" w:rsidRPr="00A573ED" w:rsidRDefault="00862A7A" w:rsidP="00862A7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Приложения*: ...............................................................................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before="595" w:after="0" w:line="355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GB" w:eastAsia="bg-BG"/>
        </w:rPr>
        <w:t>Дата</w:t>
      </w:r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  <w:t xml:space="preserve">                      .................................../....................................../...........................................</w:t>
      </w:r>
      <w:proofErr w:type="gramEnd"/>
    </w:p>
    <w:p w:rsidR="00862A7A" w:rsidRPr="00A573ED" w:rsidRDefault="00862A7A" w:rsidP="00862A7A">
      <w:pPr>
        <w:shd w:val="clear" w:color="auto" w:fill="FFFFFF"/>
        <w:spacing w:after="0" w:line="355" w:lineRule="exact"/>
        <w:ind w:left="4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GB" w:eastAsia="bg-BG"/>
        </w:rPr>
        <w:t>Име и фамилия</w:t>
      </w:r>
      <w:r w:rsidRPr="00A57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bg-BG"/>
        </w:rPr>
        <w:t xml:space="preserve">    ........................................................................................................................</w:t>
      </w:r>
    </w:p>
    <w:p w:rsidR="00862A7A" w:rsidRPr="00A573ED" w:rsidRDefault="00862A7A" w:rsidP="00862A7A">
      <w:pPr>
        <w:shd w:val="clear" w:color="auto" w:fill="FFFFFF"/>
        <w:spacing w:after="0" w:line="355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GB" w:eastAsia="bg-BG"/>
        </w:rPr>
        <w:t>Длъжност</w:t>
      </w:r>
      <w:r w:rsidRPr="00A573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 xml:space="preserve">             ..................................................................................................................</w:t>
      </w:r>
    </w:p>
    <w:p w:rsidR="00862A7A" w:rsidRPr="00A573ED" w:rsidRDefault="00862A7A" w:rsidP="00862A7A">
      <w:pPr>
        <w:shd w:val="clear" w:color="auto" w:fill="FFFFFF"/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                .................................................................................................................</w:t>
      </w:r>
    </w:p>
    <w:p w:rsidR="00862A7A" w:rsidRPr="00A573ED" w:rsidRDefault="00862A7A" w:rsidP="00862A7A">
      <w:pPr>
        <w:shd w:val="clear" w:color="auto" w:fill="FFFFFF"/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after="0" w:line="341" w:lineRule="exact"/>
        <w:ind w:right="-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870BF" wp14:editId="4C7A0735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2857500" cy="0"/>
                <wp:effectExtent l="10795" t="10160" r="8255" b="889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22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"/>
            </w:pict>
          </mc:Fallback>
        </mc:AlternateContent>
      </w:r>
    </w:p>
    <w:p w:rsidR="00862A7A" w:rsidRPr="00A573ED" w:rsidRDefault="00862A7A" w:rsidP="00862A7A">
      <w:pPr>
        <w:shd w:val="clear" w:color="auto" w:fill="FFFFFF"/>
        <w:spacing w:after="0" w:line="341" w:lineRule="exact"/>
        <w:ind w:right="413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val="en-GB" w:eastAsia="bg-BG"/>
        </w:rPr>
        <w:t xml:space="preserve">*Към списъка с </w:t>
      </w: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изпълнените доставки следва да има доказателство за извършената доставка: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а)удостоверение, издадено от получателя на компетентен орган или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б)посочване на публичен регистър, в който е публикувана информация за доставката.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 участие на обединения, които не са юридически лица, съответствието с критериите за подбор се доказва от един или повече от участниците в обединението.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Котато участникът в процедурата е обединение, което не е юридическо лице, настоящият документ и приложенията към него се представят само за тези членове на обединението, </w:t>
      </w: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чрез които то като участник в процедурата доказва съответствието си с минималните изисквания за технически възможности и квалификация, посочени от възложителя.</w:t>
      </w: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sectPr w:rsidR="00862A7A" w:rsidRPr="00A573ED" w:rsidSect="00565DDB">
          <w:pgSz w:w="11909" w:h="16834"/>
          <w:pgMar w:top="1440" w:right="1277" w:bottom="720" w:left="992" w:header="708" w:footer="708" w:gutter="0"/>
          <w:cols w:space="60"/>
          <w:noEndnote/>
        </w:sect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</w:t>
      </w: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ОБРАЗЕЦ №8</w:t>
      </w: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4BA" w:rsidRPr="00A573ED" w:rsidRDefault="00862A7A" w:rsidP="000C64BA">
      <w:pPr>
        <w:pStyle w:val="NoSpacingChar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Долуподписаният/-ната/ ..............................................................................................................., с ЕГН ......................................, в качестото ми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gramStart"/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</w:t>
      </w:r>
      <w:proofErr w:type="gramEnd"/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се длъжността и качеството, в което лицето има право да представлява и управлява – напр. </w:t>
      </w:r>
      <w:proofErr w:type="gramStart"/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Изпълнителен директор, управител и др.)</w:t>
      </w:r>
      <w:proofErr w:type="gramEnd"/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................................................................................................................................................................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gramStart"/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</w:t>
      </w:r>
      <w:proofErr w:type="gramEnd"/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се наименованието на участника)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ЕИК .............................................., със седалище и адрес на управление: ................................................................................................................... – участник в открита процедура за възлагане на обществена поръчка с предмет: 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„Избор на доставчик на нетна активна електрическа енергия и координатор на балансираща група за нуждите на 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Община Каспичан ДГ „Снежанка“ – гр. Каспичан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"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ДЕКЛАРИРАМ, ЧЕ: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С</w:t>
      </w:r>
      <w:r w:rsidR="00525104"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рокът на валидност на офертата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...................................................... дни, считано от крайния срок за подаване на офертите.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before="595" w:after="0" w:line="355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GB" w:eastAsia="bg-BG"/>
        </w:rPr>
        <w:t>Дата</w:t>
      </w:r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  <w:t xml:space="preserve">                      .................................../....................................../...........................................</w:t>
      </w:r>
      <w:proofErr w:type="gramEnd"/>
    </w:p>
    <w:p w:rsidR="00862A7A" w:rsidRPr="00A573ED" w:rsidRDefault="00862A7A" w:rsidP="00862A7A">
      <w:pPr>
        <w:shd w:val="clear" w:color="auto" w:fill="FFFFFF"/>
        <w:spacing w:after="0" w:line="355" w:lineRule="exact"/>
        <w:ind w:left="4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GB" w:eastAsia="bg-BG"/>
        </w:rPr>
        <w:t>Име и фамилия</w:t>
      </w:r>
      <w:r w:rsidRPr="00A57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bg-BG"/>
        </w:rPr>
        <w:t xml:space="preserve">    ........................................................................................................................</w:t>
      </w:r>
    </w:p>
    <w:p w:rsidR="00862A7A" w:rsidRPr="00A573ED" w:rsidRDefault="00862A7A" w:rsidP="00862A7A">
      <w:pPr>
        <w:shd w:val="clear" w:color="auto" w:fill="FFFFFF"/>
        <w:spacing w:after="0" w:line="355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GB" w:eastAsia="bg-BG"/>
        </w:rPr>
        <w:t>Длъжност</w:t>
      </w:r>
      <w:r w:rsidRPr="00A573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 xml:space="preserve">             ..................................................................................................................</w:t>
      </w: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862A7A" w:rsidRPr="00A573ED" w:rsidSect="00565DDB">
          <w:pgSz w:w="11909" w:h="16834"/>
          <w:pgMar w:top="1440" w:right="1277" w:bottom="720" w:left="1009" w:header="708" w:footer="708" w:gutter="0"/>
          <w:cols w:space="60"/>
          <w:noEndnote/>
        </w:sect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                .................................................................................................................</w:t>
      </w: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ОБРАЗЕЦ №9</w:t>
      </w: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ДЕКЛАРАЦИЯ*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КОНФИДЕНЦИАЛНОСТ ПО ЧЛ.102, АЛ.1 ОТ ЗОП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4BA" w:rsidRPr="00A573ED" w:rsidRDefault="00862A7A" w:rsidP="000C64BA">
      <w:pPr>
        <w:pStyle w:val="NoSpacingChar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Долуподписаният/-ната/ ..............................................................................................................., с ЕГН ......................................, в качестото ми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gramStart"/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</w:t>
      </w:r>
      <w:proofErr w:type="gramEnd"/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се длъжността и качеството, в което лицето има право да представлява и управлява – напр. </w:t>
      </w:r>
      <w:proofErr w:type="gramStart"/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Изпълнителен директор, управител и др.)</w:t>
      </w:r>
      <w:proofErr w:type="gramEnd"/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................................................................................................................................................................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proofErr w:type="gramStart"/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</w:t>
      </w:r>
      <w:proofErr w:type="gramEnd"/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се наименованието на участника)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ЕИК .............................................., със седалище и адрес на управление: ................................................................................................................... – участник в открита процедура за възлагане на обществена поръчка с предмет: 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„Избор на доставчик на нетна активна електрическа енергия и координатор на балансираща група за нуждите на 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Община Каспичан ДГ „Снежанка“ – гр. Каспичан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"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4D7FFC">
      <w:pPr>
        <w:pStyle w:val="ac"/>
        <w:numPr>
          <w:ilvl w:val="0"/>
          <w:numId w:val="11"/>
        </w:numPr>
        <w:rPr>
          <w:rFonts w:eastAsia="Calibri"/>
          <w:sz w:val="24"/>
          <w:szCs w:val="24"/>
        </w:rPr>
      </w:pPr>
      <w:r w:rsidRPr="00A573ED">
        <w:rPr>
          <w:rFonts w:eastAsia="Calibri"/>
          <w:sz w:val="24"/>
          <w:szCs w:val="24"/>
        </w:rPr>
        <w:t xml:space="preserve">Информацията, съдържаща се </w:t>
      </w:r>
      <w:proofErr w:type="gramStart"/>
      <w:r w:rsidRPr="00A573ED">
        <w:rPr>
          <w:rFonts w:eastAsia="Calibri"/>
          <w:sz w:val="24"/>
          <w:szCs w:val="24"/>
        </w:rPr>
        <w:t>в ...............................................................</w:t>
      </w:r>
      <w:proofErr w:type="gramEnd"/>
      <w:r w:rsidRPr="00A573ED">
        <w:rPr>
          <w:rFonts w:eastAsia="Calibri"/>
          <w:sz w:val="24"/>
          <w:szCs w:val="24"/>
        </w:rPr>
        <w:t xml:space="preserve"> </w:t>
      </w:r>
      <w:proofErr w:type="gramStart"/>
      <w:r w:rsidRPr="00A573ED">
        <w:rPr>
          <w:rFonts w:eastAsia="Calibri"/>
          <w:sz w:val="24"/>
          <w:szCs w:val="24"/>
        </w:rPr>
        <w:t>( посочват</w:t>
      </w:r>
      <w:proofErr w:type="gramEnd"/>
      <w:r w:rsidRPr="00A573ED">
        <w:rPr>
          <w:rFonts w:eastAsia="Calibri"/>
          <w:sz w:val="24"/>
          <w:szCs w:val="24"/>
        </w:rPr>
        <w:t xml:space="preserve"> се конкретната част, части от техническото предложение) от техническото ни предложение, да се счита за конфиденциална, тъй като съдържа търговски тайни.</w:t>
      </w:r>
    </w:p>
    <w:p w:rsidR="00862A7A" w:rsidRPr="00A573ED" w:rsidRDefault="00862A7A" w:rsidP="004D7FFC">
      <w:pPr>
        <w:pStyle w:val="ac"/>
        <w:numPr>
          <w:ilvl w:val="0"/>
          <w:numId w:val="11"/>
        </w:numPr>
        <w:rPr>
          <w:rFonts w:eastAsia="Calibri"/>
          <w:sz w:val="24"/>
          <w:szCs w:val="24"/>
        </w:rPr>
      </w:pPr>
      <w:r w:rsidRPr="00A573ED">
        <w:rPr>
          <w:rFonts w:eastAsia="Calibri"/>
          <w:sz w:val="24"/>
          <w:szCs w:val="24"/>
        </w:rPr>
        <w:t>Не бихме желали информацията по т.1 да бъде разкривана от възложителя, освен в предвидените от закона случаи.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before="595" w:after="0" w:line="355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GB" w:eastAsia="bg-BG"/>
        </w:rPr>
        <w:t>Дата</w:t>
      </w:r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  <w:t xml:space="preserve">                      .................................../....................................../...........................................</w:t>
      </w:r>
      <w:proofErr w:type="gramEnd"/>
    </w:p>
    <w:p w:rsidR="00862A7A" w:rsidRPr="00A573ED" w:rsidRDefault="00862A7A" w:rsidP="00862A7A">
      <w:pPr>
        <w:shd w:val="clear" w:color="auto" w:fill="FFFFFF"/>
        <w:spacing w:after="0" w:line="355" w:lineRule="exact"/>
        <w:ind w:left="4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GB" w:eastAsia="bg-BG"/>
        </w:rPr>
        <w:t>Име и фамилия</w:t>
      </w:r>
      <w:r w:rsidRPr="00A57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bg-BG"/>
        </w:rPr>
        <w:t xml:space="preserve">    ........................................................................................................................</w:t>
      </w:r>
    </w:p>
    <w:p w:rsidR="00862A7A" w:rsidRPr="00A573ED" w:rsidRDefault="00862A7A" w:rsidP="00862A7A">
      <w:pPr>
        <w:shd w:val="clear" w:color="auto" w:fill="FFFFFF"/>
        <w:spacing w:after="0" w:line="355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GB" w:eastAsia="bg-BG"/>
        </w:rPr>
        <w:t>Длъжност</w:t>
      </w:r>
      <w:r w:rsidRPr="00A573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 xml:space="preserve">             ..................................................................................................................</w:t>
      </w: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                .................................................................................................................</w:t>
      </w: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_______________________________________________________________________________</w:t>
      </w: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sectPr w:rsidR="00862A7A" w:rsidRPr="00A573ED" w:rsidSect="00565DDB">
          <w:pgSz w:w="11909" w:h="16834"/>
          <w:pgMar w:top="1440" w:right="1277" w:bottom="720" w:left="1009" w:header="708" w:footer="708" w:gutter="0"/>
          <w:cols w:space="60"/>
          <w:noEndnote/>
        </w:sect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*</w:t>
      </w: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Настоящата декларация не е задължителна част от офертата, като същата се представя по преценка на всеки участник и при наличие на основания за това. </w:t>
      </w:r>
    </w:p>
    <w:p w:rsidR="00862A7A" w:rsidRPr="00A573ED" w:rsidRDefault="00862A7A" w:rsidP="00862A7A">
      <w:pPr>
        <w:spacing w:before="120" w:after="12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 10</w:t>
      </w:r>
    </w:p>
    <w:p w:rsidR="00862A7A" w:rsidRPr="00A573ED" w:rsidRDefault="00862A7A" w:rsidP="0086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 101, ал.11 от Закона за обществените поръчки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..................................................................................................................................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имена)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самоличност: ..................................................................................................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(номер на личната карта, орган и място на издаването)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...............................................................................................................................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(длъжност)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...........................................................................................................................................................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участника)</w:t>
      </w:r>
    </w:p>
    <w:p w:rsidR="000C64BA" w:rsidRPr="00A573ED" w:rsidRDefault="00862A7A" w:rsidP="000C64BA">
      <w:pPr>
        <w:pStyle w:val="NoSpacingChar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ЕИК/БУЛСТАТ..................................................................................................................................... в изпълнение на чл.101, ал.11 от Закона за обществените поръчки и във връзка с обществена поръчка с предмет:</w:t>
      </w:r>
      <w:r w:rsidRPr="00A573ED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„Избор на доставчик на нетна активна електрическа енергия и координатор на балансираща група за нуждите на 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Община Каспичан ДГ „Снежанка</w:t>
      </w:r>
      <w:proofErr w:type="gramStart"/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“ –</w:t>
      </w:r>
      <w:proofErr w:type="gramEnd"/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гр. Каспичан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"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...................................................................... ( посочва се длъжността) на ........................................................................................................... (наименование на участника)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 ЧЕ:</w:t>
      </w:r>
    </w:p>
    <w:p w:rsidR="00862A7A" w:rsidRPr="00A573ED" w:rsidRDefault="00862A7A" w:rsidP="00862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62A7A" w:rsidRPr="00DC6E51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</w:t>
      </w:r>
      <w:r w:rsidR="00DC6E51">
        <w:rPr>
          <w:rFonts w:ascii="Times New Roman" w:eastAsia="Times New Roman" w:hAnsi="Times New Roman" w:cs="Times New Roman"/>
          <w:sz w:val="24"/>
          <w:szCs w:val="24"/>
          <w:lang w:eastAsia="bg-BG"/>
        </w:rPr>
        <w:t>м свързано лице по смисъла на §</w:t>
      </w:r>
      <w:r w:rsidR="00DC6E5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, т.45 от допълнителните разпоредби на ЗОП с друг участник в настоящата процедура.</w:t>
      </w: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hd w:val="clear" w:color="auto" w:fill="FFFFFF"/>
        <w:spacing w:before="595" w:after="0" w:line="355" w:lineRule="exact"/>
        <w:ind w:left="3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GB" w:eastAsia="bg-BG"/>
        </w:rPr>
        <w:t>Дата</w:t>
      </w:r>
      <w:r w:rsidRPr="00A573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  <w:t xml:space="preserve">                      .................................../....................................../...........................................</w:t>
      </w:r>
      <w:proofErr w:type="gramEnd"/>
    </w:p>
    <w:p w:rsidR="00862A7A" w:rsidRPr="00A573ED" w:rsidRDefault="00862A7A" w:rsidP="00862A7A">
      <w:pPr>
        <w:shd w:val="clear" w:color="auto" w:fill="FFFFFF"/>
        <w:spacing w:after="0" w:line="355" w:lineRule="exact"/>
        <w:ind w:left="4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GB" w:eastAsia="bg-BG"/>
        </w:rPr>
        <w:t>Име и фамилия</w:t>
      </w:r>
      <w:r w:rsidRPr="00A573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bg-BG"/>
        </w:rPr>
        <w:t xml:space="preserve">    ........................................................................................................................</w:t>
      </w: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 на лицето и печат  ............ ..................................................................................</w:t>
      </w: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62A7A" w:rsidRPr="00A573ED" w:rsidRDefault="00862A7A" w:rsidP="00862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36E1" w:rsidRPr="00A573ED" w:rsidRDefault="00862A7A" w:rsidP="00C92D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lastRenderedPageBreak/>
        <w:t>Забележка: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5819" w:rsidRDefault="00C05819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236E1" w:rsidRPr="00A573ED" w:rsidRDefault="006236E1" w:rsidP="006236E1">
      <w:pPr>
        <w:ind w:left="4860" w:hanging="10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73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ОБРАЗЕЦ №11</w:t>
      </w:r>
    </w:p>
    <w:p w:rsidR="006236E1" w:rsidRPr="00A573ED" w:rsidRDefault="006236E1" w:rsidP="006236E1">
      <w:pPr>
        <w:pStyle w:val="aa"/>
        <w:ind w:left="567"/>
        <w:jc w:val="right"/>
      </w:pPr>
    </w:p>
    <w:p w:rsidR="006236E1" w:rsidRPr="00A573ED" w:rsidRDefault="006236E1" w:rsidP="006236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6236E1" w:rsidRPr="00A573ED" w:rsidRDefault="006236E1" w:rsidP="006236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липса на обстоятелствата по чл. 54, ал. 1, т. 1, 2 и 7 от ЗОП</w:t>
      </w:r>
    </w:p>
    <w:p w:rsidR="006236E1" w:rsidRPr="00A573ED" w:rsidRDefault="006236E1" w:rsidP="006236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36E1" w:rsidRPr="00A573ED" w:rsidRDefault="006236E1" w:rsidP="006236E1">
      <w:pPr>
        <w:spacing w:after="0"/>
        <w:ind w:right="-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Подписаният/ата:………………….…………………………..…………..............…......………..</w:t>
      </w:r>
    </w:p>
    <w:p w:rsidR="006236E1" w:rsidRPr="00A573ED" w:rsidRDefault="006236E1" w:rsidP="006236E1">
      <w:pPr>
        <w:spacing w:after="0"/>
        <w:ind w:right="-6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236E1" w:rsidRPr="00A573ED" w:rsidRDefault="006236E1" w:rsidP="006236E1">
      <w:pPr>
        <w:spacing w:after="0"/>
        <w:ind w:right="-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л.к. №……………..…,  издадена на ....…………..год. от ……..….…… гр……........……....…</w:t>
      </w:r>
    </w:p>
    <w:p w:rsidR="006236E1" w:rsidRPr="00A573ED" w:rsidRDefault="006236E1" w:rsidP="006236E1">
      <w:pPr>
        <w:spacing w:after="0"/>
        <w:ind w:right="-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адрес: гр. ………………………………….., община …………………………………....….....</w:t>
      </w:r>
    </w:p>
    <w:p w:rsidR="006236E1" w:rsidRPr="00A573ED" w:rsidRDefault="006236E1" w:rsidP="006236E1">
      <w:pPr>
        <w:spacing w:after="0"/>
        <w:ind w:right="-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ул. …………………..…………………......№……, бл.№……...........……, ап. ………, ет. …....</w:t>
      </w:r>
    </w:p>
    <w:p w:rsidR="006236E1" w:rsidRPr="00A573ED" w:rsidRDefault="006236E1" w:rsidP="006236E1">
      <w:pPr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си на</w:t>
      </w:r>
      <w:r w:rsidRPr="00A57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представляващ…………….</w:t>
      </w: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………………………..........………………….</w:t>
      </w:r>
    </w:p>
    <w:p w:rsidR="006236E1" w:rsidRPr="00A573ED" w:rsidRDefault="006236E1" w:rsidP="006236E1">
      <w:pPr>
        <w:spacing w:after="0"/>
        <w:ind w:left="708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(наименование на участника в настоящата поръчка)</w:t>
      </w:r>
    </w:p>
    <w:p w:rsidR="006236E1" w:rsidRPr="00A573ED" w:rsidRDefault="006236E1" w:rsidP="006236E1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ЕИК:………………..........…, със седалище и адрес на управление:……………...........….…...</w:t>
      </w:r>
    </w:p>
    <w:p w:rsidR="006236E1" w:rsidRPr="00A573ED" w:rsidRDefault="006236E1" w:rsidP="006236E1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..........................................................................................................................................................,</w:t>
      </w:r>
    </w:p>
    <w:p w:rsidR="000C64BA" w:rsidRPr="00A573ED" w:rsidRDefault="006236E1" w:rsidP="000C64BA">
      <w:pPr>
        <w:pStyle w:val="NoSpacingChar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eastAsia="ro-RO"/>
        </w:rPr>
        <w:t>участник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в обществена поръчка с предмет: 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„Избор на доставчик на нетна активна електрическа енергия и координатор на балансираща група за нуждите на 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Община Каспичан ДГ „Снежанка“ – гр. Каспичан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"</w:t>
      </w:r>
    </w:p>
    <w:p w:rsidR="006236E1" w:rsidRPr="00A573ED" w:rsidRDefault="006236E1" w:rsidP="006236E1">
      <w:pPr>
        <w:rPr>
          <w:rFonts w:ascii="Times New Roman" w:hAnsi="Times New Roman" w:cs="Times New Roman"/>
          <w:b/>
          <w:sz w:val="24"/>
          <w:szCs w:val="24"/>
        </w:rPr>
      </w:pPr>
    </w:p>
    <w:p w:rsidR="006236E1" w:rsidRPr="00A573ED" w:rsidRDefault="006236E1" w:rsidP="006236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ДЕКЛАРИРАМ, ЧЕ:</w:t>
      </w:r>
    </w:p>
    <w:p w:rsidR="006236E1" w:rsidRPr="00A573ED" w:rsidRDefault="006236E1" w:rsidP="006236E1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/>
        </w:rPr>
        <w:t>1.</w:t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F2B56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>Н</w:t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>е съм</w:t>
      </w:r>
      <w:r w:rsidR="006F2B56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>/съм</w:t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F2B56"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(невярното се зачертава) </w:t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осъждан с влязла </w:t>
      </w:r>
      <w:r w:rsidR="006F2B56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в сила присъда </w:t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престъпление по чл. 108а, чл. 159а – 159г, чл. 172, чл. 192а, чл. 194 – 217, чл. 219 – 252, чл. 253 – 260, чл. 301 – 307, чл. 321, чл. 321а и чл. 352 – 353е  от Наказателния кодекс;</w:t>
      </w:r>
    </w:p>
    <w:p w:rsidR="006236E1" w:rsidRPr="00A573ED" w:rsidRDefault="006236E1" w:rsidP="006236E1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36E1" w:rsidRPr="00A573ED" w:rsidRDefault="006236E1" w:rsidP="006236E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F2B56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Не съм/съм (невярното се зачертава) </w:t>
      </w:r>
      <w:r w:rsidR="00C05819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>осъждан с влязла в сила присъда</w:t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 за 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престъпление, аналогично на тези по т. 1., в друга държава членка или трета страна.</w:t>
      </w:r>
    </w:p>
    <w:p w:rsidR="006236E1" w:rsidRPr="00A573ED" w:rsidRDefault="006236E1" w:rsidP="006236E1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36E1" w:rsidRPr="00A573ED" w:rsidRDefault="006236E1" w:rsidP="006236E1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е / е налице (невярното се зачертава) конфликт на интереси, който не може да бъде отстранен.</w:t>
      </w:r>
    </w:p>
    <w:p w:rsidR="006236E1" w:rsidRPr="00A573ED" w:rsidRDefault="006236E1" w:rsidP="006236E1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36E1" w:rsidRPr="006F2B56" w:rsidRDefault="006236E1" w:rsidP="006236E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6F2B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*„</w:t>
      </w:r>
      <w:r w:rsidR="006F2B56" w:rsidRPr="006F2B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</w:t>
      </w:r>
      <w:r w:rsidR="006F2B56" w:rsidRPr="006F2B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Конфликт на интереси</w:t>
      </w:r>
      <w:r w:rsidR="006F2B56" w:rsidRPr="006F2B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 </w:t>
      </w:r>
      <w:r w:rsidR="006F2B56" w:rsidRPr="006F2B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чл. 54 от Закона за противодействие на корупцията и за отнемане на незаконно придобитото имущество</w:t>
      </w:r>
      <w:r w:rsidR="006F2B56" w:rsidRPr="006F2B5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 и за който би могло да се приеме, че влияе на тяхната безпристрастност и независимост във връзка с възлагането на обществената поръчка.</w:t>
      </w:r>
    </w:p>
    <w:p w:rsidR="006236E1" w:rsidRPr="00A573ED" w:rsidRDefault="006236E1" w:rsidP="006236E1">
      <w:pPr>
        <w:spacing w:after="0"/>
        <w:ind w:right="-6"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lastRenderedPageBreak/>
        <w:t xml:space="preserve">*Забележка: Декларацията се подписва от всички лица  по чл. 40, ал. 2 от ППЗОП. </w:t>
      </w:r>
    </w:p>
    <w:p w:rsidR="006236E1" w:rsidRPr="00A573ED" w:rsidRDefault="006236E1" w:rsidP="006236E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В случай че участникът е обединение, декларация се представя от всяко физическо или юридическо лице, включено в обединението.</w:t>
      </w:r>
    </w:p>
    <w:p w:rsidR="006236E1" w:rsidRPr="00A573ED" w:rsidRDefault="006236E1" w:rsidP="006236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widowControl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C05819" w:rsidP="006236E1">
      <w:pPr>
        <w:widowControl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>Дата: ..................2020</w:t>
      </w:r>
      <w:r w:rsidR="006236E1"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г.                                    </w:t>
      </w:r>
      <w:r w:rsidR="006236E1"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="006236E1"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="006236E1" w:rsidRPr="00A573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/>
        </w:rPr>
        <w:t>ДЕКЛАРАТОР:</w:t>
      </w:r>
      <w:r w:rsidR="006236E1"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6236E1" w:rsidRPr="00A573ED" w:rsidRDefault="006236E1" w:rsidP="006236E1">
      <w:pPr>
        <w:widowControl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  <w:t>......................................</w:t>
      </w:r>
    </w:p>
    <w:p w:rsidR="006236E1" w:rsidRPr="00A573ED" w:rsidRDefault="006236E1" w:rsidP="006236E1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</w:t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  <w:t xml:space="preserve">           (подпис)</w:t>
      </w:r>
    </w:p>
    <w:p w:rsidR="006236E1" w:rsidRPr="00A573ED" w:rsidRDefault="006236E1" w:rsidP="006236E1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br w:type="column"/>
      </w:r>
      <w:r w:rsidRPr="00A573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lastRenderedPageBreak/>
        <w:t>ОБРАЗЕЦ №</w:t>
      </w:r>
      <w:r w:rsidR="00A573ED" w:rsidRPr="00A573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3</w:t>
      </w:r>
    </w:p>
    <w:p w:rsidR="006236E1" w:rsidRPr="00A573ED" w:rsidRDefault="006236E1" w:rsidP="006236E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6236E1" w:rsidRPr="00A573ED" w:rsidRDefault="006236E1" w:rsidP="006236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236E1" w:rsidRPr="00A573ED" w:rsidRDefault="006236E1" w:rsidP="006236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6236E1" w:rsidRPr="00A573ED" w:rsidRDefault="006236E1" w:rsidP="006236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липса на обстоятелствата по чл. 54, ал. 1, т. 3, 4 и 5 от ЗОП</w:t>
      </w:r>
    </w:p>
    <w:p w:rsidR="006236E1" w:rsidRPr="00A573ED" w:rsidRDefault="006236E1" w:rsidP="006236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36E1" w:rsidRPr="00A573ED" w:rsidRDefault="006236E1" w:rsidP="006236E1">
      <w:pPr>
        <w:spacing w:after="0"/>
        <w:ind w:right="-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Подписаният/ата:………………….…………………………..…………..............…......………..</w:t>
      </w:r>
    </w:p>
    <w:p w:rsidR="006236E1" w:rsidRPr="00A573ED" w:rsidRDefault="006236E1" w:rsidP="006236E1">
      <w:pPr>
        <w:spacing w:after="0"/>
        <w:ind w:right="-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236E1" w:rsidRPr="00A573ED" w:rsidRDefault="006236E1" w:rsidP="006236E1">
      <w:pPr>
        <w:spacing w:after="0"/>
        <w:ind w:right="-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л.к. №……………..…,  издадена на ....…………..год. от ……..….…… гр……........……....…</w:t>
      </w:r>
    </w:p>
    <w:p w:rsidR="006236E1" w:rsidRPr="00A573ED" w:rsidRDefault="006236E1" w:rsidP="006236E1">
      <w:pPr>
        <w:spacing w:after="0"/>
        <w:ind w:right="-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адрес: гр. ………………………………….., община …………………………………....….....</w:t>
      </w:r>
    </w:p>
    <w:p w:rsidR="006236E1" w:rsidRPr="00A573ED" w:rsidRDefault="006236E1" w:rsidP="006236E1">
      <w:pPr>
        <w:spacing w:after="0"/>
        <w:ind w:right="-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ул. …………………..…………………......№……, бл.№……...........……, ап. ………, ет. …....</w:t>
      </w:r>
    </w:p>
    <w:p w:rsidR="006236E1" w:rsidRPr="00A573ED" w:rsidRDefault="006236E1" w:rsidP="006236E1">
      <w:pPr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си на</w:t>
      </w:r>
      <w:r w:rsidRPr="00A57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представляващ…………….</w:t>
      </w: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………………………..........………………….</w:t>
      </w:r>
    </w:p>
    <w:p w:rsidR="006236E1" w:rsidRPr="00A573ED" w:rsidRDefault="006236E1" w:rsidP="006236E1">
      <w:pPr>
        <w:spacing w:after="0"/>
        <w:ind w:left="70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(наименование на участника в настоящата поръчка)</w:t>
      </w:r>
    </w:p>
    <w:p w:rsidR="006236E1" w:rsidRPr="00A573ED" w:rsidRDefault="006236E1" w:rsidP="006236E1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ЕИК:………………..........…, със седалище и адрес на управление:……………...........….…...</w:t>
      </w:r>
    </w:p>
    <w:p w:rsidR="006236E1" w:rsidRPr="00A573ED" w:rsidRDefault="006236E1" w:rsidP="006236E1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..........................................................................................................................................................,</w:t>
      </w:r>
    </w:p>
    <w:p w:rsidR="000C64BA" w:rsidRPr="00A573ED" w:rsidRDefault="006236E1" w:rsidP="000C64BA">
      <w:pPr>
        <w:pStyle w:val="NoSpacingChar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gramStart"/>
      <w:r w:rsidRPr="00A573ED">
        <w:rPr>
          <w:rFonts w:ascii="Times New Roman" w:eastAsia="Times New Roman" w:hAnsi="Times New Roman" w:cs="Times New Roman"/>
          <w:sz w:val="24"/>
          <w:szCs w:val="24"/>
          <w:lang w:eastAsia="ro-RO"/>
        </w:rPr>
        <w:t>участник</w:t>
      </w:r>
      <w:proofErr w:type="gramEnd"/>
      <w:r w:rsidRPr="00A573E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в обществена поръчка с предмет: 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„Избор на доставчик на нетна активна електрическа енергия и координатор на балансираща група за нуждите на 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Община Каспичан ДГ „Снежанка“ – гр. Каспичан</w:t>
      </w:r>
      <w:r w:rsidR="000C64BA" w:rsidRPr="00A573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"</w:t>
      </w:r>
    </w:p>
    <w:p w:rsidR="006236E1" w:rsidRPr="00A573ED" w:rsidRDefault="006236E1" w:rsidP="00623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36E1" w:rsidRPr="00A573ED" w:rsidRDefault="006236E1" w:rsidP="006236E1">
      <w:pPr>
        <w:rPr>
          <w:rFonts w:ascii="Times New Roman" w:hAnsi="Times New Roman" w:cs="Times New Roman"/>
          <w:b/>
          <w:sz w:val="24"/>
          <w:szCs w:val="24"/>
        </w:rPr>
      </w:pPr>
      <w:r w:rsidRPr="00A573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6E1" w:rsidRPr="00A573ED" w:rsidRDefault="006236E1" w:rsidP="006236E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ДЕКЛАРИРАМ, ЧЕ:</w:t>
      </w:r>
    </w:p>
    <w:p w:rsidR="006236E1" w:rsidRPr="00A573ED" w:rsidRDefault="006236E1" w:rsidP="006236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236E1" w:rsidRPr="00A573ED" w:rsidRDefault="006236E1" w:rsidP="006236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/>
        </w:rPr>
        <w:t>1</w:t>
      </w:r>
      <w:r w:rsidRPr="00A573E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bg-BG"/>
        </w:rPr>
        <w:t>.</w:t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(отбелязва се само едно обстоятелство, което се отнася до конкретния участник):</w:t>
      </w:r>
    </w:p>
    <w:p w:rsidR="006F2B56" w:rsidRPr="006F2B56" w:rsidRDefault="006236E1" w:rsidP="006236E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</w:t>
      </w:r>
      <w:r w:rsidR="006F2B56" w:rsidRPr="006F2B56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задължения за данъци и задължителни осигурителни вноски по смисъла на </w:t>
      </w:r>
      <w:r w:rsidR="006F2B56" w:rsidRPr="006F2B56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162, ал. 2, т. 1 от Данъчно-осигурителния процесуален кодекс</w:t>
      </w:r>
      <w:r w:rsidR="006F2B56" w:rsidRPr="006F2B56">
        <w:rPr>
          <w:rFonts w:ascii="Times New Roman" w:eastAsia="Times New Roman" w:hAnsi="Times New Roman" w:cs="Times New Roman"/>
          <w:sz w:val="24"/>
          <w:szCs w:val="24"/>
          <w:lang w:eastAsia="bg-BG"/>
        </w:rPr>
        <w:t> 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</w:p>
    <w:p w:rsidR="006236E1" w:rsidRPr="00A573ED" w:rsidRDefault="006236E1" w:rsidP="006236E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б) </w:t>
      </w:r>
      <w:r w:rsidR="006F2B56" w:rsidRPr="006F2B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</w:t>
      </w:r>
      <w:r w:rsidR="006F2B56" w:rsidRPr="006F2B5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задължения за данъци и задължителни осигурителни вноски по смисъла на </w:t>
      </w:r>
      <w:r w:rsidR="006F2B56" w:rsidRPr="006F2B56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162, ал. 2, т. 1 от Данъчно-осигурителния процесуален кодекс</w:t>
      </w:r>
      <w:r w:rsidR="006F2B56" w:rsidRPr="006F2B56">
        <w:rPr>
          <w:rFonts w:ascii="Times New Roman" w:eastAsia="Times New Roman" w:hAnsi="Times New Roman" w:cs="Times New Roman"/>
          <w:sz w:val="24"/>
          <w:szCs w:val="24"/>
          <w:lang w:eastAsia="bg-BG"/>
        </w:rPr>
        <w:t> 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</w:p>
    <w:p w:rsidR="006236E1" w:rsidRPr="00A573ED" w:rsidRDefault="006F2B56" w:rsidP="006236E1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</w:r>
      <w:r w:rsidR="006236E1"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г) има </w:t>
      </w:r>
      <w:r w:rsidRPr="006F2B5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задължения за данъци и задължителни осигурителни вноски по смисъла на чл. 162, ал. 2, т. 1 от Данъчно-осигурителния процесуален кодекс 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</w:t>
      </w:r>
      <w:r w:rsidR="006236E1"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, но размерът на неплатените дължими данъци или социално осигурителни вноски е не повече от 1 на сто от сумата на годишния общ оборот за последн</w:t>
      </w:r>
      <w:r w:rsidR="00D03A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ата приключена финансова година, но не повече от 50000 лв. </w:t>
      </w:r>
    </w:p>
    <w:p w:rsidR="006236E1" w:rsidRPr="00A573ED" w:rsidRDefault="006236E1" w:rsidP="006236E1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отношение на представлявания от мен участник </w:t>
      </w:r>
      <w:r w:rsidR="00D03AEE">
        <w:rPr>
          <w:rFonts w:ascii="Times New Roman" w:eastAsia="Times New Roman" w:hAnsi="Times New Roman" w:cs="Times New Roman"/>
          <w:sz w:val="24"/>
          <w:szCs w:val="24"/>
          <w:lang w:eastAsia="bg-BG"/>
        </w:rPr>
        <w:t>е/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  <w:r w:rsidR="00D03A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3AEE"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(невярното се зачертава) 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налице неравнопоставеност по смисъла на чл. 44, ал. 5 от ЗОП;</w:t>
      </w:r>
    </w:p>
    <w:p w:rsidR="006236E1" w:rsidRPr="00A573ED" w:rsidRDefault="006236E1" w:rsidP="006236E1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36E1" w:rsidRPr="00A573ED" w:rsidRDefault="006236E1" w:rsidP="006236E1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представляваният от мен участник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6236E1" w:rsidRPr="00A573ED" w:rsidRDefault="006236E1" w:rsidP="006236E1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236E1" w:rsidRPr="00A573ED" w:rsidRDefault="006236E1" w:rsidP="006236E1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A57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представляваният от мен участник не е установено, че 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6236E1" w:rsidRPr="00A573ED" w:rsidRDefault="006236E1" w:rsidP="006236E1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*Забележка: Декларацията се подписва от </w:t>
      </w: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лицето, което може самостоятелно да представлява участника</w:t>
      </w:r>
      <w:r w:rsidRPr="00A573E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. </w:t>
      </w:r>
    </w:p>
    <w:p w:rsidR="006236E1" w:rsidRPr="00A573ED" w:rsidRDefault="006236E1" w:rsidP="006236E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573E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В случай че участникът е обединение, декларация се представя от всяко физическо или юридическо лице, включено в обединението.</w:t>
      </w:r>
    </w:p>
    <w:p w:rsidR="006236E1" w:rsidRPr="00A573ED" w:rsidRDefault="006236E1" w:rsidP="006236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widowControl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widowControl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A573ED" w:rsidP="006236E1">
      <w:pPr>
        <w:widowControl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Дата: </w:t>
      </w:r>
      <w:r w:rsidR="00D03AEE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>..................2020</w:t>
      </w:r>
      <w:bookmarkStart w:id="1" w:name="_GoBack"/>
      <w:bookmarkEnd w:id="1"/>
      <w:r w:rsidR="006236E1"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 г.                                    </w:t>
      </w:r>
      <w:r w:rsidR="006236E1"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="006236E1"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="006236E1" w:rsidRPr="00A573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/>
        </w:rPr>
        <w:t>ДЕКЛАРАТОР:</w:t>
      </w:r>
      <w:r w:rsidR="006236E1"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6236E1" w:rsidRPr="00A573ED" w:rsidRDefault="006236E1" w:rsidP="006236E1">
      <w:pPr>
        <w:widowControl w:val="0"/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  <w:t>......................................</w:t>
      </w:r>
    </w:p>
    <w:p w:rsidR="006236E1" w:rsidRPr="00A573ED" w:rsidRDefault="006236E1" w:rsidP="006236E1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</w:t>
      </w:r>
      <w:r w:rsidRPr="00A573ED"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  <w:tab/>
        <w:t xml:space="preserve">           (подпис)</w:t>
      </w:r>
    </w:p>
    <w:p w:rsidR="006236E1" w:rsidRPr="00A573ED" w:rsidRDefault="006236E1" w:rsidP="006236E1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p w:rsidR="006236E1" w:rsidRPr="00A573ED" w:rsidRDefault="006236E1" w:rsidP="006236E1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bg-BG"/>
        </w:rPr>
      </w:pPr>
    </w:p>
    <w:sectPr w:rsidR="006236E1" w:rsidRPr="00A5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EB" w:rsidRDefault="004645EB" w:rsidP="00862A7A">
      <w:pPr>
        <w:spacing w:after="0" w:line="240" w:lineRule="auto"/>
      </w:pPr>
      <w:r>
        <w:separator/>
      </w:r>
    </w:p>
  </w:endnote>
  <w:endnote w:type="continuationSeparator" w:id="0">
    <w:p w:rsidR="004645EB" w:rsidRDefault="004645EB" w:rsidP="0086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EB" w:rsidRDefault="004645EB" w:rsidP="00862A7A">
      <w:pPr>
        <w:spacing w:after="0" w:line="240" w:lineRule="auto"/>
      </w:pPr>
      <w:r>
        <w:separator/>
      </w:r>
    </w:p>
  </w:footnote>
  <w:footnote w:type="continuationSeparator" w:id="0">
    <w:p w:rsidR="004645EB" w:rsidRDefault="004645EB" w:rsidP="00862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4D715A9"/>
    <w:multiLevelType w:val="hybridMultilevel"/>
    <w:tmpl w:val="43FEF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4A0971C7"/>
    <w:multiLevelType w:val="hybridMultilevel"/>
    <w:tmpl w:val="F77E5310"/>
    <w:lvl w:ilvl="0" w:tplc="2F22775E">
      <w:start w:val="2"/>
      <w:numFmt w:val="upperRoman"/>
      <w:lvlText w:val="%1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4">
    <w:nsid w:val="536B7AE1"/>
    <w:multiLevelType w:val="singleLevel"/>
    <w:tmpl w:val="9452765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>
    <w:nsid w:val="6BAC757C"/>
    <w:multiLevelType w:val="hybridMultilevel"/>
    <w:tmpl w:val="B9BE59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15790"/>
    <w:multiLevelType w:val="singleLevel"/>
    <w:tmpl w:val="EBAE130A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7A"/>
    <w:rsid w:val="000C64BA"/>
    <w:rsid w:val="003A2370"/>
    <w:rsid w:val="00425F75"/>
    <w:rsid w:val="004645EB"/>
    <w:rsid w:val="004D7FFC"/>
    <w:rsid w:val="00525104"/>
    <w:rsid w:val="00565DDB"/>
    <w:rsid w:val="006236E1"/>
    <w:rsid w:val="00686C23"/>
    <w:rsid w:val="006F2B56"/>
    <w:rsid w:val="00796969"/>
    <w:rsid w:val="00804BD7"/>
    <w:rsid w:val="00862A7A"/>
    <w:rsid w:val="009B5808"/>
    <w:rsid w:val="00A573ED"/>
    <w:rsid w:val="00B91206"/>
    <w:rsid w:val="00BB0A25"/>
    <w:rsid w:val="00C05819"/>
    <w:rsid w:val="00C80660"/>
    <w:rsid w:val="00C92D33"/>
    <w:rsid w:val="00CF6C24"/>
    <w:rsid w:val="00D03AEE"/>
    <w:rsid w:val="00DC6E51"/>
    <w:rsid w:val="00EA3583"/>
    <w:rsid w:val="00F12832"/>
    <w:rsid w:val="00F7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62A7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862A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3">
    <w:name w:val="heading 3"/>
    <w:basedOn w:val="a"/>
    <w:next w:val="a"/>
    <w:link w:val="30"/>
    <w:uiPriority w:val="99"/>
    <w:qFormat/>
    <w:rsid w:val="00862A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4">
    <w:name w:val="heading 4"/>
    <w:basedOn w:val="a"/>
    <w:next w:val="a"/>
    <w:link w:val="40"/>
    <w:uiPriority w:val="99"/>
    <w:qFormat/>
    <w:rsid w:val="00862A7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862A7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862A7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 w:eastAsia="x-none"/>
    </w:rPr>
  </w:style>
  <w:style w:type="paragraph" w:styleId="7">
    <w:name w:val="heading 7"/>
    <w:basedOn w:val="a"/>
    <w:next w:val="a"/>
    <w:link w:val="70"/>
    <w:uiPriority w:val="99"/>
    <w:qFormat/>
    <w:rsid w:val="00862A7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862A7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862A7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862A7A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9"/>
    <w:rsid w:val="00862A7A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9"/>
    <w:rsid w:val="00862A7A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9"/>
    <w:rsid w:val="00862A7A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50">
    <w:name w:val="Заглавие 5 Знак"/>
    <w:basedOn w:val="a0"/>
    <w:link w:val="5"/>
    <w:uiPriority w:val="99"/>
    <w:rsid w:val="00862A7A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лавие 6 Знак"/>
    <w:basedOn w:val="a0"/>
    <w:link w:val="6"/>
    <w:uiPriority w:val="99"/>
    <w:rsid w:val="00862A7A"/>
    <w:rPr>
      <w:rFonts w:ascii="Calibri" w:eastAsia="Times New Roman" w:hAnsi="Calibri" w:cs="Times New Roman"/>
      <w:b/>
      <w:bCs/>
      <w:lang w:val="en-GB" w:eastAsia="x-none"/>
    </w:rPr>
  </w:style>
  <w:style w:type="character" w:customStyle="1" w:styleId="70">
    <w:name w:val="Заглавие 7 Знак"/>
    <w:basedOn w:val="a0"/>
    <w:link w:val="7"/>
    <w:uiPriority w:val="99"/>
    <w:rsid w:val="00862A7A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80">
    <w:name w:val="Заглавие 8 Знак"/>
    <w:basedOn w:val="a0"/>
    <w:link w:val="8"/>
    <w:uiPriority w:val="99"/>
    <w:rsid w:val="00862A7A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лавие 9 Знак"/>
    <w:basedOn w:val="a0"/>
    <w:link w:val="9"/>
    <w:uiPriority w:val="99"/>
    <w:rsid w:val="00862A7A"/>
    <w:rPr>
      <w:rFonts w:ascii="Arial" w:eastAsia="Times New Roman" w:hAnsi="Arial" w:cs="Arial"/>
    </w:rPr>
  </w:style>
  <w:style w:type="numbering" w:customStyle="1" w:styleId="11">
    <w:name w:val="Без списък1"/>
    <w:next w:val="a2"/>
    <w:semiHidden/>
    <w:unhideWhenUsed/>
    <w:rsid w:val="00862A7A"/>
  </w:style>
  <w:style w:type="paragraph" w:styleId="a3">
    <w:name w:val="Body Text Indent"/>
    <w:basedOn w:val="a"/>
    <w:link w:val="a4"/>
    <w:uiPriority w:val="99"/>
    <w:rsid w:val="00862A7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a4">
    <w:name w:val="Основен текст с отстъп Знак"/>
    <w:basedOn w:val="a0"/>
    <w:link w:val="a3"/>
    <w:uiPriority w:val="99"/>
    <w:rsid w:val="00862A7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footer"/>
    <w:basedOn w:val="a"/>
    <w:link w:val="a6"/>
    <w:rsid w:val="00862A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customStyle="1" w:styleId="a6">
    <w:name w:val="Долен колонтитул Знак"/>
    <w:basedOn w:val="a0"/>
    <w:link w:val="a5"/>
    <w:rsid w:val="00862A7A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styleId="a7">
    <w:name w:val="page number"/>
    <w:basedOn w:val="a0"/>
    <w:rsid w:val="00862A7A"/>
  </w:style>
  <w:style w:type="paragraph" w:styleId="a8">
    <w:name w:val="Title"/>
    <w:basedOn w:val="a"/>
    <w:link w:val="a9"/>
    <w:qFormat/>
    <w:rsid w:val="00862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Заглавие Знак"/>
    <w:basedOn w:val="a0"/>
    <w:link w:val="a8"/>
    <w:rsid w:val="00862A7A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Indent 3"/>
    <w:basedOn w:val="a"/>
    <w:link w:val="32"/>
    <w:uiPriority w:val="99"/>
    <w:rsid w:val="00862A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2">
    <w:name w:val="Основен текст с отстъп 3 Знак"/>
    <w:basedOn w:val="a0"/>
    <w:link w:val="31"/>
    <w:uiPriority w:val="99"/>
    <w:rsid w:val="00862A7A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aa">
    <w:name w:val="Body Text"/>
    <w:aliases w:val="gorska texnika"/>
    <w:basedOn w:val="a"/>
    <w:link w:val="ab"/>
    <w:uiPriority w:val="99"/>
    <w:unhideWhenUsed/>
    <w:rsid w:val="00862A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b">
    <w:name w:val="Основен текст Знак"/>
    <w:aliases w:val="gorska texnika Знак"/>
    <w:basedOn w:val="a0"/>
    <w:link w:val="aa"/>
    <w:uiPriority w:val="99"/>
    <w:rsid w:val="00862A7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text">
    <w:name w:val="text"/>
    <w:link w:val="textChar"/>
    <w:rsid w:val="00862A7A"/>
    <w:pPr>
      <w:widowControl w:val="0"/>
      <w:spacing w:after="0" w:line="320" w:lineRule="atLeast"/>
      <w:ind w:firstLine="709"/>
      <w:jc w:val="both"/>
    </w:pPr>
    <w:rPr>
      <w:rFonts w:ascii="Times New Roman" w:eastAsia="Calibri" w:hAnsi="Times New Roman" w:cs="Times New Roman"/>
      <w:sz w:val="24"/>
      <w:szCs w:val="20"/>
      <w:lang w:val="cs-CZ"/>
    </w:rPr>
  </w:style>
  <w:style w:type="character" w:customStyle="1" w:styleId="textChar">
    <w:name w:val="text Char"/>
    <w:link w:val="text"/>
    <w:rsid w:val="00862A7A"/>
    <w:rPr>
      <w:rFonts w:ascii="Times New Roman" w:eastAsia="Calibri" w:hAnsi="Times New Roman" w:cs="Times New Roman"/>
      <w:sz w:val="24"/>
      <w:szCs w:val="20"/>
      <w:lang w:val="cs-CZ"/>
    </w:rPr>
  </w:style>
  <w:style w:type="paragraph" w:styleId="ac">
    <w:name w:val="List Paragraph"/>
    <w:basedOn w:val="a"/>
    <w:uiPriority w:val="34"/>
    <w:qFormat/>
    <w:rsid w:val="00862A7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3">
    <w:name w:val="Body Text 3"/>
    <w:basedOn w:val="a"/>
    <w:link w:val="34"/>
    <w:unhideWhenUsed/>
    <w:rsid w:val="00862A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4">
    <w:name w:val="Основен текст 3 Знак"/>
    <w:basedOn w:val="a0"/>
    <w:link w:val="33"/>
    <w:rsid w:val="00862A7A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ad">
    <w:name w:val="Без разредка Знак"/>
    <w:link w:val="ae"/>
    <w:locked/>
    <w:rsid w:val="00862A7A"/>
    <w:rPr>
      <w:rFonts w:ascii="Calibri" w:eastAsia="Calibri" w:hAnsi="Calibri"/>
      <w:lang w:eastAsia="bg-BG"/>
    </w:rPr>
  </w:style>
  <w:style w:type="paragraph" w:styleId="ae">
    <w:name w:val="No Spacing"/>
    <w:link w:val="ad"/>
    <w:qFormat/>
    <w:rsid w:val="00862A7A"/>
    <w:pPr>
      <w:spacing w:after="0" w:line="240" w:lineRule="auto"/>
    </w:pPr>
    <w:rPr>
      <w:rFonts w:ascii="Calibri" w:eastAsia="Calibri" w:hAnsi="Calibri"/>
      <w:lang w:eastAsia="bg-BG"/>
    </w:rPr>
  </w:style>
  <w:style w:type="paragraph" w:customStyle="1" w:styleId="Title-head">
    <w:name w:val="Title-head"/>
    <w:basedOn w:val="a"/>
    <w:next w:val="a"/>
    <w:semiHidden/>
    <w:rsid w:val="00862A7A"/>
    <w:pPr>
      <w:pBdr>
        <w:bottom w:val="single" w:sz="4" w:space="1" w:color="auto"/>
      </w:pBdr>
      <w:tabs>
        <w:tab w:val="left" w:pos="567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ru-RU" w:eastAsia="bg-BG"/>
    </w:rPr>
  </w:style>
  <w:style w:type="character" w:customStyle="1" w:styleId="FontStyle182">
    <w:name w:val="Font Style182"/>
    <w:rsid w:val="00862A7A"/>
    <w:rPr>
      <w:rFonts w:ascii="Times New Roman" w:hAnsi="Times New Roman" w:cs="Times New Roman" w:hint="default"/>
      <w:sz w:val="22"/>
      <w:szCs w:val="22"/>
    </w:rPr>
  </w:style>
  <w:style w:type="paragraph" w:styleId="af">
    <w:name w:val="Plain Text"/>
    <w:basedOn w:val="a"/>
    <w:link w:val="af0"/>
    <w:uiPriority w:val="99"/>
    <w:rsid w:val="00862A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Обикновен текст Знак"/>
    <w:basedOn w:val="a0"/>
    <w:link w:val="af"/>
    <w:uiPriority w:val="99"/>
    <w:rsid w:val="00862A7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itle1">
    <w:name w:val="title1"/>
    <w:basedOn w:val="a"/>
    <w:rsid w:val="00862A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customStyle="1" w:styleId="Style13">
    <w:name w:val="Style13"/>
    <w:basedOn w:val="a"/>
    <w:rsid w:val="00862A7A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6">
    <w:name w:val="Font Style36"/>
    <w:rsid w:val="00862A7A"/>
    <w:rPr>
      <w:rFonts w:ascii="Times New Roman" w:hAnsi="Times New Roman" w:cs="Times New Roman"/>
      <w:i/>
      <w:iCs/>
      <w:sz w:val="26"/>
      <w:szCs w:val="26"/>
    </w:rPr>
  </w:style>
  <w:style w:type="paragraph" w:styleId="af1">
    <w:name w:val="Normal (Web)"/>
    <w:basedOn w:val="a"/>
    <w:uiPriority w:val="99"/>
    <w:rsid w:val="00862A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CharChar1">
    <w:name w:val="Char Char1"/>
    <w:locked/>
    <w:rsid w:val="00862A7A"/>
    <w:rPr>
      <w:sz w:val="16"/>
      <w:szCs w:val="16"/>
      <w:lang w:val="bg-BG" w:eastAsia="bg-BG" w:bidi="ar-SA"/>
    </w:rPr>
  </w:style>
  <w:style w:type="character" w:customStyle="1" w:styleId="CharChar2">
    <w:name w:val="Char Char2"/>
    <w:locked/>
    <w:rsid w:val="00862A7A"/>
    <w:rPr>
      <w:rFonts w:ascii="Courier New" w:hAnsi="Courier New" w:cs="Courier New"/>
      <w:lang w:val="bg-BG" w:eastAsia="bg-BG" w:bidi="ar-SA"/>
    </w:rPr>
  </w:style>
  <w:style w:type="paragraph" w:styleId="21">
    <w:name w:val="Body Text Indent 2"/>
    <w:basedOn w:val="a"/>
    <w:link w:val="22"/>
    <w:rsid w:val="00862A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customStyle="1" w:styleId="22">
    <w:name w:val="Основен текст с отстъп 2 Знак"/>
    <w:basedOn w:val="a0"/>
    <w:link w:val="21"/>
    <w:rsid w:val="00862A7A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styleId="af2">
    <w:name w:val="Hyperlink"/>
    <w:uiPriority w:val="99"/>
    <w:rsid w:val="00862A7A"/>
    <w:rPr>
      <w:color w:val="0000FF"/>
      <w:u w:val="single"/>
    </w:rPr>
  </w:style>
  <w:style w:type="paragraph" w:styleId="af3">
    <w:name w:val="Subtitle"/>
    <w:basedOn w:val="a"/>
    <w:link w:val="af4"/>
    <w:qFormat/>
    <w:rsid w:val="00862A7A"/>
    <w:pPr>
      <w:spacing w:after="0" w:line="240" w:lineRule="auto"/>
      <w:ind w:right="-1123"/>
      <w:jc w:val="center"/>
    </w:pPr>
    <w:rPr>
      <w:rFonts w:ascii="Times New Roman" w:eastAsia="Times New Roman" w:hAnsi="Times New Roman" w:cs="Times New Roman"/>
      <w:b/>
      <w:sz w:val="44"/>
      <w:szCs w:val="20"/>
      <w:lang w:eastAsia="bg-BG"/>
    </w:rPr>
  </w:style>
  <w:style w:type="character" w:customStyle="1" w:styleId="af4">
    <w:name w:val="Подзаглавие Знак"/>
    <w:basedOn w:val="a0"/>
    <w:link w:val="af3"/>
    <w:rsid w:val="00862A7A"/>
    <w:rPr>
      <w:rFonts w:ascii="Times New Roman" w:eastAsia="Times New Roman" w:hAnsi="Times New Roman" w:cs="Times New Roman"/>
      <w:b/>
      <w:sz w:val="44"/>
      <w:szCs w:val="20"/>
      <w:lang w:eastAsia="bg-BG"/>
    </w:rPr>
  </w:style>
  <w:style w:type="paragraph" w:styleId="23">
    <w:name w:val="Body Text 2"/>
    <w:basedOn w:val="a"/>
    <w:link w:val="24"/>
    <w:rsid w:val="00862A7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customStyle="1" w:styleId="24">
    <w:name w:val="Основен текст 2 Знак"/>
    <w:basedOn w:val="a0"/>
    <w:link w:val="23"/>
    <w:rsid w:val="00862A7A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table" w:styleId="af5">
    <w:name w:val="Table Grid"/>
    <w:basedOn w:val="a1"/>
    <w:rsid w:val="00862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rsid w:val="00862A7A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bg-BG"/>
    </w:rPr>
  </w:style>
  <w:style w:type="character" w:customStyle="1" w:styleId="af7">
    <w:name w:val="Изнесен текст Знак"/>
    <w:basedOn w:val="a0"/>
    <w:link w:val="af6"/>
    <w:uiPriority w:val="99"/>
    <w:rsid w:val="00862A7A"/>
    <w:rPr>
      <w:rFonts w:ascii="Tahoma" w:eastAsia="Times New Roman" w:hAnsi="Tahoma" w:cs="Tahoma"/>
      <w:sz w:val="16"/>
      <w:szCs w:val="16"/>
      <w:lang w:val="en-GB" w:eastAsia="bg-BG"/>
    </w:rPr>
  </w:style>
  <w:style w:type="paragraph" w:styleId="af8">
    <w:name w:val="header"/>
    <w:basedOn w:val="a"/>
    <w:link w:val="af9"/>
    <w:rsid w:val="00862A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customStyle="1" w:styleId="af9">
    <w:name w:val="Горен колонтитул Знак"/>
    <w:basedOn w:val="a0"/>
    <w:link w:val="af8"/>
    <w:rsid w:val="00862A7A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styleId="afa">
    <w:name w:val="FollowedHyperlink"/>
    <w:rsid w:val="00862A7A"/>
    <w:rPr>
      <w:color w:val="800080"/>
      <w:u w:val="single"/>
    </w:rPr>
  </w:style>
  <w:style w:type="character" w:customStyle="1" w:styleId="NoSpacingCharChar">
    <w:name w:val="No Spacing Char Char"/>
    <w:link w:val="NoSpacingChar"/>
    <w:uiPriority w:val="99"/>
    <w:locked/>
    <w:rsid w:val="00862A7A"/>
    <w:rPr>
      <w:rFonts w:ascii="Verdana" w:eastAsia="Calibri" w:hAnsi="Verdana"/>
      <w:lang w:val="en-US"/>
    </w:rPr>
  </w:style>
  <w:style w:type="paragraph" w:customStyle="1" w:styleId="NoSpacingChar">
    <w:name w:val="No Spacing Char"/>
    <w:link w:val="NoSpacingCharChar"/>
    <w:uiPriority w:val="99"/>
    <w:rsid w:val="00862A7A"/>
    <w:pPr>
      <w:spacing w:after="0" w:line="240" w:lineRule="auto"/>
      <w:jc w:val="both"/>
    </w:pPr>
    <w:rPr>
      <w:rFonts w:ascii="Verdana" w:eastAsia="Calibri" w:hAnsi="Verdana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862A7A"/>
  </w:style>
  <w:style w:type="character" w:styleId="afb">
    <w:name w:val="annotation reference"/>
    <w:uiPriority w:val="99"/>
    <w:rsid w:val="00862A7A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862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d">
    <w:name w:val="Текст на коментар Знак"/>
    <w:basedOn w:val="a0"/>
    <w:link w:val="afc"/>
    <w:uiPriority w:val="99"/>
    <w:rsid w:val="00862A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e">
    <w:name w:val="annotation subject"/>
    <w:basedOn w:val="afc"/>
    <w:next w:val="afc"/>
    <w:link w:val="aff"/>
    <w:uiPriority w:val="99"/>
    <w:rsid w:val="00862A7A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rsid w:val="00862A7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5">
    <w:name w:val="Знак Знак2"/>
    <w:uiPriority w:val="99"/>
    <w:semiHidden/>
    <w:rsid w:val="00862A7A"/>
  </w:style>
  <w:style w:type="paragraph" w:customStyle="1" w:styleId="12">
    <w:name w:val="Списък на абзаци1"/>
    <w:basedOn w:val="a"/>
    <w:uiPriority w:val="99"/>
    <w:rsid w:val="00862A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uiPriority w:val="99"/>
    <w:semiHidden/>
    <w:locked/>
    <w:rsid w:val="00862A7A"/>
    <w:rPr>
      <w:sz w:val="20"/>
      <w:szCs w:val="20"/>
      <w:lang w:val="en-US" w:eastAsia="en-US"/>
    </w:rPr>
  </w:style>
  <w:style w:type="character" w:customStyle="1" w:styleId="ldef1">
    <w:name w:val="ldef1"/>
    <w:uiPriority w:val="99"/>
    <w:rsid w:val="00862A7A"/>
    <w:rPr>
      <w:rFonts w:ascii="Times New Roman" w:hAnsi="Times New Roman" w:cs="Times New Roman"/>
      <w:sz w:val="24"/>
      <w:szCs w:val="24"/>
    </w:rPr>
  </w:style>
  <w:style w:type="character" w:customStyle="1" w:styleId="CharChar7">
    <w:name w:val="Char Char7"/>
    <w:uiPriority w:val="99"/>
    <w:rsid w:val="00862A7A"/>
    <w:rPr>
      <w:rFonts w:ascii="Tahoma" w:hAnsi="Tahoma" w:cs="Tahoma"/>
      <w:b/>
      <w:bCs/>
      <w:spacing w:val="20"/>
      <w:sz w:val="22"/>
      <w:szCs w:val="22"/>
    </w:rPr>
  </w:style>
  <w:style w:type="character" w:customStyle="1" w:styleId="BodyTextIndent3Char">
    <w:name w:val="Body Text Indent 3 Char"/>
    <w:uiPriority w:val="99"/>
    <w:semiHidden/>
    <w:locked/>
    <w:rsid w:val="00862A7A"/>
    <w:rPr>
      <w:sz w:val="16"/>
      <w:szCs w:val="16"/>
      <w:lang w:val="en-US" w:eastAsia="en-US"/>
    </w:rPr>
  </w:style>
  <w:style w:type="character" w:styleId="aff0">
    <w:name w:val="Emphasis"/>
    <w:uiPriority w:val="99"/>
    <w:qFormat/>
    <w:rsid w:val="00862A7A"/>
    <w:rPr>
      <w:i/>
      <w:iCs/>
    </w:rPr>
  </w:style>
  <w:style w:type="paragraph" w:customStyle="1" w:styleId="m">
    <w:name w:val="m"/>
    <w:basedOn w:val="a"/>
    <w:uiPriority w:val="99"/>
    <w:rsid w:val="0086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10">
    <w:name w:val="Знак Знак21"/>
    <w:uiPriority w:val="99"/>
    <w:semiHidden/>
    <w:rsid w:val="00862A7A"/>
    <w:rPr>
      <w:lang w:val="bg-BG" w:eastAsia="bg-BG"/>
    </w:rPr>
  </w:style>
  <w:style w:type="character" w:customStyle="1" w:styleId="CharChar">
    <w:name w:val="Char Char"/>
    <w:uiPriority w:val="99"/>
    <w:locked/>
    <w:rsid w:val="00862A7A"/>
    <w:rPr>
      <w:snapToGrid w:val="0"/>
      <w:sz w:val="24"/>
      <w:szCs w:val="24"/>
      <w:lang w:val="bg-BG" w:eastAsia="en-US"/>
    </w:rPr>
  </w:style>
  <w:style w:type="paragraph" w:customStyle="1" w:styleId="CharCharChar">
    <w:name w:val="Char Char Char"/>
    <w:basedOn w:val="a"/>
    <w:uiPriority w:val="99"/>
    <w:rsid w:val="00862A7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aff1">
    <w:name w:val="Strong"/>
    <w:basedOn w:val="a0"/>
    <w:qFormat/>
    <w:rsid w:val="00862A7A"/>
    <w:rPr>
      <w:b/>
      <w:bCs/>
    </w:rPr>
  </w:style>
  <w:style w:type="paragraph" w:customStyle="1" w:styleId="NormalBold">
    <w:name w:val="NormalBold"/>
    <w:basedOn w:val="a"/>
    <w:link w:val="NormalBoldChar"/>
    <w:rsid w:val="00862A7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862A7A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862A7A"/>
    <w:rPr>
      <w:b/>
      <w:i/>
      <w:spacing w:val="0"/>
      <w:lang w:val="bg-BG" w:eastAsia="bg-BG"/>
    </w:rPr>
  </w:style>
  <w:style w:type="paragraph" w:styleId="aff2">
    <w:name w:val="footnote text"/>
    <w:basedOn w:val="a"/>
    <w:link w:val="aff3"/>
    <w:semiHidden/>
    <w:unhideWhenUsed/>
    <w:rsid w:val="00862A7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aff3">
    <w:name w:val="Текст под линия Знак"/>
    <w:basedOn w:val="a0"/>
    <w:link w:val="aff2"/>
    <w:semiHidden/>
    <w:rsid w:val="00862A7A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aff4">
    <w:name w:val="footnote reference"/>
    <w:semiHidden/>
    <w:unhideWhenUsed/>
    <w:rsid w:val="00862A7A"/>
    <w:rPr>
      <w:shd w:val="clear" w:color="auto" w:fill="auto"/>
      <w:vertAlign w:val="superscript"/>
    </w:rPr>
  </w:style>
  <w:style w:type="paragraph" w:customStyle="1" w:styleId="Text1">
    <w:name w:val="Text 1"/>
    <w:basedOn w:val="a"/>
    <w:rsid w:val="00862A7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a"/>
    <w:rsid w:val="00862A7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a"/>
    <w:rsid w:val="00862A7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a"/>
    <w:rsid w:val="00862A7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a"/>
    <w:next w:val="Text1"/>
    <w:rsid w:val="00862A7A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a"/>
    <w:next w:val="Text1"/>
    <w:rsid w:val="00862A7A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a"/>
    <w:next w:val="Text1"/>
    <w:rsid w:val="00862A7A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a"/>
    <w:next w:val="Text1"/>
    <w:rsid w:val="00862A7A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ChapterTitle">
    <w:name w:val="ChapterTitle"/>
    <w:basedOn w:val="a"/>
    <w:next w:val="a"/>
    <w:rsid w:val="00862A7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customStyle="1" w:styleId="SectionTitle">
    <w:name w:val="SectionTitle"/>
    <w:basedOn w:val="a"/>
    <w:next w:val="1"/>
    <w:rsid w:val="00862A7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Annexetitre">
    <w:name w:val="Annexe titre"/>
    <w:basedOn w:val="a"/>
    <w:next w:val="a"/>
    <w:rsid w:val="00862A7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character" w:customStyle="1" w:styleId="legaldocreference">
    <w:name w:val="legaldocreference"/>
    <w:basedOn w:val="a0"/>
    <w:rsid w:val="006F2B56"/>
  </w:style>
  <w:style w:type="character" w:customStyle="1" w:styleId="newdocreference">
    <w:name w:val="newdocreference"/>
    <w:basedOn w:val="a0"/>
    <w:rsid w:val="006F2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62A7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862A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3">
    <w:name w:val="heading 3"/>
    <w:basedOn w:val="a"/>
    <w:next w:val="a"/>
    <w:link w:val="30"/>
    <w:uiPriority w:val="99"/>
    <w:qFormat/>
    <w:rsid w:val="00862A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4">
    <w:name w:val="heading 4"/>
    <w:basedOn w:val="a"/>
    <w:next w:val="a"/>
    <w:link w:val="40"/>
    <w:uiPriority w:val="99"/>
    <w:qFormat/>
    <w:rsid w:val="00862A7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862A7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862A7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 w:eastAsia="x-none"/>
    </w:rPr>
  </w:style>
  <w:style w:type="paragraph" w:styleId="7">
    <w:name w:val="heading 7"/>
    <w:basedOn w:val="a"/>
    <w:next w:val="a"/>
    <w:link w:val="70"/>
    <w:uiPriority w:val="99"/>
    <w:qFormat/>
    <w:rsid w:val="00862A7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862A7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862A7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862A7A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9"/>
    <w:rsid w:val="00862A7A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9"/>
    <w:rsid w:val="00862A7A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9"/>
    <w:rsid w:val="00862A7A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50">
    <w:name w:val="Заглавие 5 Знак"/>
    <w:basedOn w:val="a0"/>
    <w:link w:val="5"/>
    <w:uiPriority w:val="99"/>
    <w:rsid w:val="00862A7A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лавие 6 Знак"/>
    <w:basedOn w:val="a0"/>
    <w:link w:val="6"/>
    <w:uiPriority w:val="99"/>
    <w:rsid w:val="00862A7A"/>
    <w:rPr>
      <w:rFonts w:ascii="Calibri" w:eastAsia="Times New Roman" w:hAnsi="Calibri" w:cs="Times New Roman"/>
      <w:b/>
      <w:bCs/>
      <w:lang w:val="en-GB" w:eastAsia="x-none"/>
    </w:rPr>
  </w:style>
  <w:style w:type="character" w:customStyle="1" w:styleId="70">
    <w:name w:val="Заглавие 7 Знак"/>
    <w:basedOn w:val="a0"/>
    <w:link w:val="7"/>
    <w:uiPriority w:val="99"/>
    <w:rsid w:val="00862A7A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80">
    <w:name w:val="Заглавие 8 Знак"/>
    <w:basedOn w:val="a0"/>
    <w:link w:val="8"/>
    <w:uiPriority w:val="99"/>
    <w:rsid w:val="00862A7A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лавие 9 Знак"/>
    <w:basedOn w:val="a0"/>
    <w:link w:val="9"/>
    <w:uiPriority w:val="99"/>
    <w:rsid w:val="00862A7A"/>
    <w:rPr>
      <w:rFonts w:ascii="Arial" w:eastAsia="Times New Roman" w:hAnsi="Arial" w:cs="Arial"/>
    </w:rPr>
  </w:style>
  <w:style w:type="numbering" w:customStyle="1" w:styleId="11">
    <w:name w:val="Без списък1"/>
    <w:next w:val="a2"/>
    <w:semiHidden/>
    <w:unhideWhenUsed/>
    <w:rsid w:val="00862A7A"/>
  </w:style>
  <w:style w:type="paragraph" w:styleId="a3">
    <w:name w:val="Body Text Indent"/>
    <w:basedOn w:val="a"/>
    <w:link w:val="a4"/>
    <w:uiPriority w:val="99"/>
    <w:rsid w:val="00862A7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a4">
    <w:name w:val="Основен текст с отстъп Знак"/>
    <w:basedOn w:val="a0"/>
    <w:link w:val="a3"/>
    <w:uiPriority w:val="99"/>
    <w:rsid w:val="00862A7A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footer"/>
    <w:basedOn w:val="a"/>
    <w:link w:val="a6"/>
    <w:rsid w:val="00862A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customStyle="1" w:styleId="a6">
    <w:name w:val="Долен колонтитул Знак"/>
    <w:basedOn w:val="a0"/>
    <w:link w:val="a5"/>
    <w:rsid w:val="00862A7A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styleId="a7">
    <w:name w:val="page number"/>
    <w:basedOn w:val="a0"/>
    <w:rsid w:val="00862A7A"/>
  </w:style>
  <w:style w:type="paragraph" w:styleId="a8">
    <w:name w:val="Title"/>
    <w:basedOn w:val="a"/>
    <w:link w:val="a9"/>
    <w:qFormat/>
    <w:rsid w:val="00862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Заглавие Знак"/>
    <w:basedOn w:val="a0"/>
    <w:link w:val="a8"/>
    <w:rsid w:val="00862A7A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Indent 3"/>
    <w:basedOn w:val="a"/>
    <w:link w:val="32"/>
    <w:uiPriority w:val="99"/>
    <w:rsid w:val="00862A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2">
    <w:name w:val="Основен текст с отстъп 3 Знак"/>
    <w:basedOn w:val="a0"/>
    <w:link w:val="31"/>
    <w:uiPriority w:val="99"/>
    <w:rsid w:val="00862A7A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aa">
    <w:name w:val="Body Text"/>
    <w:aliases w:val="gorska texnika"/>
    <w:basedOn w:val="a"/>
    <w:link w:val="ab"/>
    <w:uiPriority w:val="99"/>
    <w:unhideWhenUsed/>
    <w:rsid w:val="00862A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b">
    <w:name w:val="Основен текст Знак"/>
    <w:aliases w:val="gorska texnika Знак"/>
    <w:basedOn w:val="a0"/>
    <w:link w:val="aa"/>
    <w:uiPriority w:val="99"/>
    <w:rsid w:val="00862A7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text">
    <w:name w:val="text"/>
    <w:link w:val="textChar"/>
    <w:rsid w:val="00862A7A"/>
    <w:pPr>
      <w:widowControl w:val="0"/>
      <w:spacing w:after="0" w:line="320" w:lineRule="atLeast"/>
      <w:ind w:firstLine="709"/>
      <w:jc w:val="both"/>
    </w:pPr>
    <w:rPr>
      <w:rFonts w:ascii="Times New Roman" w:eastAsia="Calibri" w:hAnsi="Times New Roman" w:cs="Times New Roman"/>
      <w:sz w:val="24"/>
      <w:szCs w:val="20"/>
      <w:lang w:val="cs-CZ"/>
    </w:rPr>
  </w:style>
  <w:style w:type="character" w:customStyle="1" w:styleId="textChar">
    <w:name w:val="text Char"/>
    <w:link w:val="text"/>
    <w:rsid w:val="00862A7A"/>
    <w:rPr>
      <w:rFonts w:ascii="Times New Roman" w:eastAsia="Calibri" w:hAnsi="Times New Roman" w:cs="Times New Roman"/>
      <w:sz w:val="24"/>
      <w:szCs w:val="20"/>
      <w:lang w:val="cs-CZ"/>
    </w:rPr>
  </w:style>
  <w:style w:type="paragraph" w:styleId="ac">
    <w:name w:val="List Paragraph"/>
    <w:basedOn w:val="a"/>
    <w:uiPriority w:val="34"/>
    <w:qFormat/>
    <w:rsid w:val="00862A7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3">
    <w:name w:val="Body Text 3"/>
    <w:basedOn w:val="a"/>
    <w:link w:val="34"/>
    <w:unhideWhenUsed/>
    <w:rsid w:val="00862A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4">
    <w:name w:val="Основен текст 3 Знак"/>
    <w:basedOn w:val="a0"/>
    <w:link w:val="33"/>
    <w:rsid w:val="00862A7A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ad">
    <w:name w:val="Без разредка Знак"/>
    <w:link w:val="ae"/>
    <w:locked/>
    <w:rsid w:val="00862A7A"/>
    <w:rPr>
      <w:rFonts w:ascii="Calibri" w:eastAsia="Calibri" w:hAnsi="Calibri"/>
      <w:lang w:eastAsia="bg-BG"/>
    </w:rPr>
  </w:style>
  <w:style w:type="paragraph" w:styleId="ae">
    <w:name w:val="No Spacing"/>
    <w:link w:val="ad"/>
    <w:qFormat/>
    <w:rsid w:val="00862A7A"/>
    <w:pPr>
      <w:spacing w:after="0" w:line="240" w:lineRule="auto"/>
    </w:pPr>
    <w:rPr>
      <w:rFonts w:ascii="Calibri" w:eastAsia="Calibri" w:hAnsi="Calibri"/>
      <w:lang w:eastAsia="bg-BG"/>
    </w:rPr>
  </w:style>
  <w:style w:type="paragraph" w:customStyle="1" w:styleId="Title-head">
    <w:name w:val="Title-head"/>
    <w:basedOn w:val="a"/>
    <w:next w:val="a"/>
    <w:semiHidden/>
    <w:rsid w:val="00862A7A"/>
    <w:pPr>
      <w:pBdr>
        <w:bottom w:val="single" w:sz="4" w:space="1" w:color="auto"/>
      </w:pBdr>
      <w:tabs>
        <w:tab w:val="left" w:pos="567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ru-RU" w:eastAsia="bg-BG"/>
    </w:rPr>
  </w:style>
  <w:style w:type="character" w:customStyle="1" w:styleId="FontStyle182">
    <w:name w:val="Font Style182"/>
    <w:rsid w:val="00862A7A"/>
    <w:rPr>
      <w:rFonts w:ascii="Times New Roman" w:hAnsi="Times New Roman" w:cs="Times New Roman" w:hint="default"/>
      <w:sz w:val="22"/>
      <w:szCs w:val="22"/>
    </w:rPr>
  </w:style>
  <w:style w:type="paragraph" w:styleId="af">
    <w:name w:val="Plain Text"/>
    <w:basedOn w:val="a"/>
    <w:link w:val="af0"/>
    <w:uiPriority w:val="99"/>
    <w:rsid w:val="00862A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Обикновен текст Знак"/>
    <w:basedOn w:val="a0"/>
    <w:link w:val="af"/>
    <w:uiPriority w:val="99"/>
    <w:rsid w:val="00862A7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itle1">
    <w:name w:val="title1"/>
    <w:basedOn w:val="a"/>
    <w:rsid w:val="00862A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customStyle="1" w:styleId="Style13">
    <w:name w:val="Style13"/>
    <w:basedOn w:val="a"/>
    <w:rsid w:val="00862A7A"/>
    <w:pPr>
      <w:widowControl w:val="0"/>
      <w:autoSpaceDE w:val="0"/>
      <w:autoSpaceDN w:val="0"/>
      <w:adjustRightInd w:val="0"/>
      <w:spacing w:after="0" w:line="32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6">
    <w:name w:val="Font Style36"/>
    <w:rsid w:val="00862A7A"/>
    <w:rPr>
      <w:rFonts w:ascii="Times New Roman" w:hAnsi="Times New Roman" w:cs="Times New Roman"/>
      <w:i/>
      <w:iCs/>
      <w:sz w:val="26"/>
      <w:szCs w:val="26"/>
    </w:rPr>
  </w:style>
  <w:style w:type="paragraph" w:styleId="af1">
    <w:name w:val="Normal (Web)"/>
    <w:basedOn w:val="a"/>
    <w:uiPriority w:val="99"/>
    <w:rsid w:val="00862A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CharChar1">
    <w:name w:val="Char Char1"/>
    <w:locked/>
    <w:rsid w:val="00862A7A"/>
    <w:rPr>
      <w:sz w:val="16"/>
      <w:szCs w:val="16"/>
      <w:lang w:val="bg-BG" w:eastAsia="bg-BG" w:bidi="ar-SA"/>
    </w:rPr>
  </w:style>
  <w:style w:type="character" w:customStyle="1" w:styleId="CharChar2">
    <w:name w:val="Char Char2"/>
    <w:locked/>
    <w:rsid w:val="00862A7A"/>
    <w:rPr>
      <w:rFonts w:ascii="Courier New" w:hAnsi="Courier New" w:cs="Courier New"/>
      <w:lang w:val="bg-BG" w:eastAsia="bg-BG" w:bidi="ar-SA"/>
    </w:rPr>
  </w:style>
  <w:style w:type="paragraph" w:styleId="21">
    <w:name w:val="Body Text Indent 2"/>
    <w:basedOn w:val="a"/>
    <w:link w:val="22"/>
    <w:rsid w:val="00862A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customStyle="1" w:styleId="22">
    <w:name w:val="Основен текст с отстъп 2 Знак"/>
    <w:basedOn w:val="a0"/>
    <w:link w:val="21"/>
    <w:rsid w:val="00862A7A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styleId="af2">
    <w:name w:val="Hyperlink"/>
    <w:uiPriority w:val="99"/>
    <w:rsid w:val="00862A7A"/>
    <w:rPr>
      <w:color w:val="0000FF"/>
      <w:u w:val="single"/>
    </w:rPr>
  </w:style>
  <w:style w:type="paragraph" w:styleId="af3">
    <w:name w:val="Subtitle"/>
    <w:basedOn w:val="a"/>
    <w:link w:val="af4"/>
    <w:qFormat/>
    <w:rsid w:val="00862A7A"/>
    <w:pPr>
      <w:spacing w:after="0" w:line="240" w:lineRule="auto"/>
      <w:ind w:right="-1123"/>
      <w:jc w:val="center"/>
    </w:pPr>
    <w:rPr>
      <w:rFonts w:ascii="Times New Roman" w:eastAsia="Times New Roman" w:hAnsi="Times New Roman" w:cs="Times New Roman"/>
      <w:b/>
      <w:sz w:val="44"/>
      <w:szCs w:val="20"/>
      <w:lang w:eastAsia="bg-BG"/>
    </w:rPr>
  </w:style>
  <w:style w:type="character" w:customStyle="1" w:styleId="af4">
    <w:name w:val="Подзаглавие Знак"/>
    <w:basedOn w:val="a0"/>
    <w:link w:val="af3"/>
    <w:rsid w:val="00862A7A"/>
    <w:rPr>
      <w:rFonts w:ascii="Times New Roman" w:eastAsia="Times New Roman" w:hAnsi="Times New Roman" w:cs="Times New Roman"/>
      <w:b/>
      <w:sz w:val="44"/>
      <w:szCs w:val="20"/>
      <w:lang w:eastAsia="bg-BG"/>
    </w:rPr>
  </w:style>
  <w:style w:type="paragraph" w:styleId="23">
    <w:name w:val="Body Text 2"/>
    <w:basedOn w:val="a"/>
    <w:link w:val="24"/>
    <w:rsid w:val="00862A7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customStyle="1" w:styleId="24">
    <w:name w:val="Основен текст 2 Знак"/>
    <w:basedOn w:val="a0"/>
    <w:link w:val="23"/>
    <w:rsid w:val="00862A7A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table" w:styleId="af5">
    <w:name w:val="Table Grid"/>
    <w:basedOn w:val="a1"/>
    <w:rsid w:val="00862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rsid w:val="00862A7A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bg-BG"/>
    </w:rPr>
  </w:style>
  <w:style w:type="character" w:customStyle="1" w:styleId="af7">
    <w:name w:val="Изнесен текст Знак"/>
    <w:basedOn w:val="a0"/>
    <w:link w:val="af6"/>
    <w:uiPriority w:val="99"/>
    <w:rsid w:val="00862A7A"/>
    <w:rPr>
      <w:rFonts w:ascii="Tahoma" w:eastAsia="Times New Roman" w:hAnsi="Tahoma" w:cs="Tahoma"/>
      <w:sz w:val="16"/>
      <w:szCs w:val="16"/>
      <w:lang w:val="en-GB" w:eastAsia="bg-BG"/>
    </w:rPr>
  </w:style>
  <w:style w:type="paragraph" w:styleId="af8">
    <w:name w:val="header"/>
    <w:basedOn w:val="a"/>
    <w:link w:val="af9"/>
    <w:rsid w:val="00862A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customStyle="1" w:styleId="af9">
    <w:name w:val="Горен колонтитул Знак"/>
    <w:basedOn w:val="a0"/>
    <w:link w:val="af8"/>
    <w:rsid w:val="00862A7A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styleId="afa">
    <w:name w:val="FollowedHyperlink"/>
    <w:rsid w:val="00862A7A"/>
    <w:rPr>
      <w:color w:val="800080"/>
      <w:u w:val="single"/>
    </w:rPr>
  </w:style>
  <w:style w:type="character" w:customStyle="1" w:styleId="NoSpacingCharChar">
    <w:name w:val="No Spacing Char Char"/>
    <w:link w:val="NoSpacingChar"/>
    <w:uiPriority w:val="99"/>
    <w:locked/>
    <w:rsid w:val="00862A7A"/>
    <w:rPr>
      <w:rFonts w:ascii="Verdana" w:eastAsia="Calibri" w:hAnsi="Verdana"/>
      <w:lang w:val="en-US"/>
    </w:rPr>
  </w:style>
  <w:style w:type="paragraph" w:customStyle="1" w:styleId="NoSpacingChar">
    <w:name w:val="No Spacing Char"/>
    <w:link w:val="NoSpacingCharChar"/>
    <w:uiPriority w:val="99"/>
    <w:rsid w:val="00862A7A"/>
    <w:pPr>
      <w:spacing w:after="0" w:line="240" w:lineRule="auto"/>
      <w:jc w:val="both"/>
    </w:pPr>
    <w:rPr>
      <w:rFonts w:ascii="Verdana" w:eastAsia="Calibri" w:hAnsi="Verdana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862A7A"/>
  </w:style>
  <w:style w:type="character" w:styleId="afb">
    <w:name w:val="annotation reference"/>
    <w:uiPriority w:val="99"/>
    <w:rsid w:val="00862A7A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862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d">
    <w:name w:val="Текст на коментар Знак"/>
    <w:basedOn w:val="a0"/>
    <w:link w:val="afc"/>
    <w:uiPriority w:val="99"/>
    <w:rsid w:val="00862A7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e">
    <w:name w:val="annotation subject"/>
    <w:basedOn w:val="afc"/>
    <w:next w:val="afc"/>
    <w:link w:val="aff"/>
    <w:uiPriority w:val="99"/>
    <w:rsid w:val="00862A7A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rsid w:val="00862A7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25">
    <w:name w:val="Знак Знак2"/>
    <w:uiPriority w:val="99"/>
    <w:semiHidden/>
    <w:rsid w:val="00862A7A"/>
  </w:style>
  <w:style w:type="paragraph" w:customStyle="1" w:styleId="12">
    <w:name w:val="Списък на абзаци1"/>
    <w:basedOn w:val="a"/>
    <w:uiPriority w:val="99"/>
    <w:rsid w:val="00862A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uiPriority w:val="99"/>
    <w:semiHidden/>
    <w:locked/>
    <w:rsid w:val="00862A7A"/>
    <w:rPr>
      <w:sz w:val="20"/>
      <w:szCs w:val="20"/>
      <w:lang w:val="en-US" w:eastAsia="en-US"/>
    </w:rPr>
  </w:style>
  <w:style w:type="character" w:customStyle="1" w:styleId="ldef1">
    <w:name w:val="ldef1"/>
    <w:uiPriority w:val="99"/>
    <w:rsid w:val="00862A7A"/>
    <w:rPr>
      <w:rFonts w:ascii="Times New Roman" w:hAnsi="Times New Roman" w:cs="Times New Roman"/>
      <w:sz w:val="24"/>
      <w:szCs w:val="24"/>
    </w:rPr>
  </w:style>
  <w:style w:type="character" w:customStyle="1" w:styleId="CharChar7">
    <w:name w:val="Char Char7"/>
    <w:uiPriority w:val="99"/>
    <w:rsid w:val="00862A7A"/>
    <w:rPr>
      <w:rFonts w:ascii="Tahoma" w:hAnsi="Tahoma" w:cs="Tahoma"/>
      <w:b/>
      <w:bCs/>
      <w:spacing w:val="20"/>
      <w:sz w:val="22"/>
      <w:szCs w:val="22"/>
    </w:rPr>
  </w:style>
  <w:style w:type="character" w:customStyle="1" w:styleId="BodyTextIndent3Char">
    <w:name w:val="Body Text Indent 3 Char"/>
    <w:uiPriority w:val="99"/>
    <w:semiHidden/>
    <w:locked/>
    <w:rsid w:val="00862A7A"/>
    <w:rPr>
      <w:sz w:val="16"/>
      <w:szCs w:val="16"/>
      <w:lang w:val="en-US" w:eastAsia="en-US"/>
    </w:rPr>
  </w:style>
  <w:style w:type="character" w:styleId="aff0">
    <w:name w:val="Emphasis"/>
    <w:uiPriority w:val="99"/>
    <w:qFormat/>
    <w:rsid w:val="00862A7A"/>
    <w:rPr>
      <w:i/>
      <w:iCs/>
    </w:rPr>
  </w:style>
  <w:style w:type="paragraph" w:customStyle="1" w:styleId="m">
    <w:name w:val="m"/>
    <w:basedOn w:val="a"/>
    <w:uiPriority w:val="99"/>
    <w:rsid w:val="0086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10">
    <w:name w:val="Знак Знак21"/>
    <w:uiPriority w:val="99"/>
    <w:semiHidden/>
    <w:rsid w:val="00862A7A"/>
    <w:rPr>
      <w:lang w:val="bg-BG" w:eastAsia="bg-BG"/>
    </w:rPr>
  </w:style>
  <w:style w:type="character" w:customStyle="1" w:styleId="CharChar">
    <w:name w:val="Char Char"/>
    <w:uiPriority w:val="99"/>
    <w:locked/>
    <w:rsid w:val="00862A7A"/>
    <w:rPr>
      <w:snapToGrid w:val="0"/>
      <w:sz w:val="24"/>
      <w:szCs w:val="24"/>
      <w:lang w:val="bg-BG" w:eastAsia="en-US"/>
    </w:rPr>
  </w:style>
  <w:style w:type="paragraph" w:customStyle="1" w:styleId="CharCharChar">
    <w:name w:val="Char Char Char"/>
    <w:basedOn w:val="a"/>
    <w:uiPriority w:val="99"/>
    <w:rsid w:val="00862A7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aff1">
    <w:name w:val="Strong"/>
    <w:basedOn w:val="a0"/>
    <w:qFormat/>
    <w:rsid w:val="00862A7A"/>
    <w:rPr>
      <w:b/>
      <w:bCs/>
    </w:rPr>
  </w:style>
  <w:style w:type="paragraph" w:customStyle="1" w:styleId="NormalBold">
    <w:name w:val="NormalBold"/>
    <w:basedOn w:val="a"/>
    <w:link w:val="NormalBoldChar"/>
    <w:rsid w:val="00862A7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862A7A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862A7A"/>
    <w:rPr>
      <w:b/>
      <w:i/>
      <w:spacing w:val="0"/>
      <w:lang w:val="bg-BG" w:eastAsia="bg-BG"/>
    </w:rPr>
  </w:style>
  <w:style w:type="paragraph" w:styleId="aff2">
    <w:name w:val="footnote text"/>
    <w:basedOn w:val="a"/>
    <w:link w:val="aff3"/>
    <w:semiHidden/>
    <w:unhideWhenUsed/>
    <w:rsid w:val="00862A7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aff3">
    <w:name w:val="Текст под линия Знак"/>
    <w:basedOn w:val="a0"/>
    <w:link w:val="aff2"/>
    <w:semiHidden/>
    <w:rsid w:val="00862A7A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aff4">
    <w:name w:val="footnote reference"/>
    <w:semiHidden/>
    <w:unhideWhenUsed/>
    <w:rsid w:val="00862A7A"/>
    <w:rPr>
      <w:shd w:val="clear" w:color="auto" w:fill="auto"/>
      <w:vertAlign w:val="superscript"/>
    </w:rPr>
  </w:style>
  <w:style w:type="paragraph" w:customStyle="1" w:styleId="Text1">
    <w:name w:val="Text 1"/>
    <w:basedOn w:val="a"/>
    <w:rsid w:val="00862A7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a"/>
    <w:rsid w:val="00862A7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a"/>
    <w:rsid w:val="00862A7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a"/>
    <w:rsid w:val="00862A7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a"/>
    <w:next w:val="Text1"/>
    <w:rsid w:val="00862A7A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a"/>
    <w:next w:val="Text1"/>
    <w:rsid w:val="00862A7A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a"/>
    <w:next w:val="Text1"/>
    <w:rsid w:val="00862A7A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a"/>
    <w:next w:val="Text1"/>
    <w:rsid w:val="00862A7A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ChapterTitle">
    <w:name w:val="ChapterTitle"/>
    <w:basedOn w:val="a"/>
    <w:next w:val="a"/>
    <w:rsid w:val="00862A7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customStyle="1" w:styleId="SectionTitle">
    <w:name w:val="SectionTitle"/>
    <w:basedOn w:val="a"/>
    <w:next w:val="1"/>
    <w:rsid w:val="00862A7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Annexetitre">
    <w:name w:val="Annexe titre"/>
    <w:basedOn w:val="a"/>
    <w:next w:val="a"/>
    <w:rsid w:val="00862A7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character" w:customStyle="1" w:styleId="legaldocreference">
    <w:name w:val="legaldocreference"/>
    <w:basedOn w:val="a0"/>
    <w:rsid w:val="006F2B56"/>
  </w:style>
  <w:style w:type="character" w:customStyle="1" w:styleId="newdocreference">
    <w:name w:val="newdocreference"/>
    <w:basedOn w:val="a0"/>
    <w:rsid w:val="006F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15</cp:revision>
  <dcterms:created xsi:type="dcterms:W3CDTF">2017-02-06T07:26:00Z</dcterms:created>
  <dcterms:modified xsi:type="dcterms:W3CDTF">2020-03-19T12:05:00Z</dcterms:modified>
</cp:coreProperties>
</file>