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8E" w:rsidRPr="00D114C4" w:rsidRDefault="00C1688E" w:rsidP="00C1688E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t>Образец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</w:p>
    <w:p w:rsidR="00C1688E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C1688E" w:rsidRPr="00D114C4" w:rsidRDefault="00C1688E" w:rsidP="00C1688E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E835CC" w:rsidRDefault="00E835CC" w:rsidP="00E835CC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35CC">
        <w:rPr>
          <w:rFonts w:ascii="Times New Roman" w:hAnsi="Times New Roman"/>
          <w:b/>
          <w:sz w:val="24"/>
          <w:szCs w:val="24"/>
        </w:rPr>
        <w:t xml:space="preserve"> “Доставка на хранителни продукти за нуждите на ДСП в гр. Каспичан, ДЦВХУ – с. Кюлевча,</w:t>
      </w:r>
      <w:r w:rsidRPr="00E835CC">
        <w:rPr>
          <w:rFonts w:ascii="Times New Roman" w:hAnsi="Times New Roman"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4C0822" w:rsidRPr="00E835CC">
        <w:rPr>
          <w:rFonts w:ascii="Times New Roman" w:hAnsi="Times New Roman"/>
          <w:b/>
          <w:bCs/>
          <w:sz w:val="24"/>
          <w:szCs w:val="24"/>
        </w:rPr>
        <w:t>по две</w:t>
      </w:r>
      <w:r w:rsidR="00C1688E" w:rsidRPr="00E835CC">
        <w:rPr>
          <w:rFonts w:ascii="Times New Roman" w:hAnsi="Times New Roman"/>
          <w:b/>
          <w:bCs/>
          <w:sz w:val="24"/>
          <w:szCs w:val="24"/>
        </w:rPr>
        <w:t xml:space="preserve"> обособени позиции”, в частта за обособена позиция № ………………….</w:t>
      </w:r>
    </w:p>
    <w:p w:rsidR="00C1688E" w:rsidRPr="00E835CC" w:rsidRDefault="00C1688E" w:rsidP="00C1688E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 w:eastAsia="x-none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14C4">
        <w:rPr>
          <w:rFonts w:ascii="Times New Roman" w:eastAsia="Times New Roman" w:hAnsi="Times New Roman"/>
          <w:b/>
          <w:sz w:val="24"/>
          <w:szCs w:val="24"/>
        </w:rPr>
        <w:t>УВАЖАЕМИ ГОСПОЖИ И ГОСПОДА,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След запознаване с документацията за участие в откритата процедура за възлагане на обществена поръчка с посочения по-горе предмет.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Ние,……………………………………………………………......................................,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i/>
          <w:sz w:val="24"/>
          <w:szCs w:val="24"/>
        </w:rPr>
        <w:t>(наименование на участника)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представляван от ……….............................................................................................................</w:t>
      </w:r>
    </w:p>
    <w:p w:rsidR="00C1688E" w:rsidRPr="00D114C4" w:rsidRDefault="00C1688E" w:rsidP="00C1688E">
      <w:pPr>
        <w:tabs>
          <w:tab w:val="left" w:pos="540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адрес ……………………., телефон……………… факс ………………………., електронна поща …………………………….., заявяваме, че желаем да участваме в процедурата и предлагаме да осъществим предмета й съгласно изискванията на Техническата спецификация  и документацията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D114C4">
        <w:rPr>
          <w:rFonts w:ascii="Times New Roman" w:eastAsia="Times New Roman" w:hAnsi="Times New Roman"/>
          <w:sz w:val="24"/>
          <w:szCs w:val="24"/>
        </w:rPr>
        <w:t>а именно:</w:t>
      </w:r>
    </w:p>
    <w:p w:rsidR="00C1688E" w:rsidRPr="00D114C4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hAnsi="Times New Roman"/>
          <w:sz w:val="24"/>
          <w:szCs w:val="24"/>
        </w:rPr>
        <w:t xml:space="preserve">              Ще доставяме</w:t>
      </w:r>
      <w:r w:rsidRPr="00D114C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хранителни продукти за нуждите на детски градини</w:t>
      </w:r>
      <w:r>
        <w:rPr>
          <w:rFonts w:ascii="Times New Roman" w:eastAsia="Times New Roman" w:hAnsi="Times New Roman"/>
          <w:sz w:val="24"/>
          <w:szCs w:val="24"/>
        </w:rPr>
        <w:t>, детски ясли и социални заведения в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Община </w:t>
      </w:r>
      <w:r w:rsidR="00DB68A3">
        <w:rPr>
          <w:rFonts w:ascii="Times New Roman" w:eastAsia="Times New Roman" w:hAnsi="Times New Roman"/>
          <w:sz w:val="24"/>
          <w:szCs w:val="24"/>
        </w:rPr>
        <w:t>Каспичан</w:t>
      </w:r>
      <w:r w:rsidRPr="00D114C4">
        <w:rPr>
          <w:rFonts w:ascii="Times New Roman" w:hAnsi="Times New Roman"/>
          <w:sz w:val="24"/>
          <w:szCs w:val="24"/>
        </w:rPr>
        <w:t xml:space="preserve">, които отговарят на изискванията на: </w:t>
      </w:r>
    </w:p>
    <w:p w:rsidR="00E835CC" w:rsidRPr="00CF0A12" w:rsidRDefault="00C1688E" w:rsidP="00E8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E835CC" w:rsidRPr="00CF0A12">
        <w:rPr>
          <w:rFonts w:ascii="Times New Roman" w:hAnsi="Times New Roman"/>
          <w:sz w:val="24"/>
          <w:szCs w:val="24"/>
        </w:rPr>
        <w:t xml:space="preserve">Закона за храните – ДВ бр. 90/ 1999 г.,последно доп. </w:t>
      </w:r>
      <w:r w:rsidR="00E835CC" w:rsidRPr="00CF0A1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ДВ. бр.106 от 21 Декември 2018г.;</w:t>
      </w:r>
    </w:p>
    <w:p w:rsidR="00E835CC" w:rsidRPr="00CF0A12" w:rsidRDefault="00C1688E" w:rsidP="00E8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35CC" w:rsidRPr="00CF0A12">
        <w:rPr>
          <w:rFonts w:ascii="Times New Roman" w:hAnsi="Times New Roman"/>
          <w:sz w:val="24"/>
          <w:szCs w:val="24"/>
        </w:rPr>
        <w:t xml:space="preserve">Наредба № 1 от 26 януари 2016 г. за хигиената на храните, и др, включително и изискванията при транспорт на храни / съгласно § 1, т. 60 от допълнителните разпоредби на ЗХ/, последно изм. и доп. </w:t>
      </w:r>
      <w:r w:rsidR="00E835CC" w:rsidRPr="00CF0A1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ДВ. бр.51 от 19 Юни 2018г.</w:t>
      </w:r>
    </w:p>
    <w:p w:rsidR="00C1688E" w:rsidRPr="00D114C4" w:rsidRDefault="00C1688E" w:rsidP="00E835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Наредба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2/07.03.2013 г. за здравословно хранене на децата на възраст от 0 до 3 години в детските заведения и детските кухни;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Наредба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6/10.08.2011г. за здравословно хранене на децата на възраст от 3 до 7 години в детски заведения;</w:t>
      </w:r>
    </w:p>
    <w:p w:rsidR="00C1688E" w:rsidRPr="00E835CC" w:rsidRDefault="00C1688E" w:rsidP="00E8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 -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35CC" w:rsidRPr="00CF0A12">
        <w:rPr>
          <w:rFonts w:ascii="Times New Roman" w:hAnsi="Times New Roman"/>
          <w:sz w:val="24"/>
          <w:szCs w:val="24"/>
        </w:rPr>
        <w:t xml:space="preserve">Наредба № 9 от 20.09.2011 год. на МЗХ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изм. и доп. </w:t>
      </w:r>
      <w:r w:rsidR="00E835CC" w:rsidRPr="00CF0A1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ДВ. бр.93 от 9 Ноември 2018г</w:t>
      </w:r>
      <w:r w:rsidR="00E835CC" w:rsidRPr="00CF0A12">
        <w:rPr>
          <w:rFonts w:ascii="Times New Roman" w:hAnsi="Times New Roman"/>
          <w:sz w:val="24"/>
          <w:szCs w:val="24"/>
        </w:rPr>
        <w:t>.;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 -   Наредба за изискванията за етикетирането и представянето на храните;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-  Изискванията на БАБХ, РЗИ и приетите стандарти за хранителните продукти в Европейския съюз, действащи в момента</w:t>
      </w:r>
      <w:r w:rsidRPr="00D114C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- Изискванията на БАБХ, РЗИ и приетите стандарти за хранителните продукти в Европейския съюз, действащи в момента.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D114C4">
        <w:rPr>
          <w:rFonts w:ascii="Times New Roman" w:eastAsia="Times New Roman" w:hAnsi="Times New Roman"/>
        </w:rPr>
        <w:t>Всеки доставен продукт ще бъде в срок на годност към датата на съответната доставка.</w:t>
      </w:r>
    </w:p>
    <w:p w:rsidR="00C1688E" w:rsidRPr="00D114C4" w:rsidRDefault="00C1688E" w:rsidP="00C168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Доставяните хранителни продукти ще бъдат придружавани при всяка доставка с търговски документ, сертификат за качество или друг аналогичен документ за хранителни продукти - съгласно изискванията на Закона за храните.</w:t>
      </w:r>
    </w:p>
    <w:p w:rsidR="00C1688E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Предлагаме да изпълним обществената поръчка, както следва: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D114C4">
        <w:rPr>
          <w:rFonts w:ascii="Times New Roman" w:eastAsia="Times New Roman" w:hAnsi="Times New Roman"/>
          <w:sz w:val="24"/>
          <w:szCs w:val="24"/>
        </w:rPr>
        <w:t>Срок за доставка на заявените хранителни продукти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…………………….. (………..) работни дни</w:t>
      </w:r>
      <w:r w:rsidRPr="00D114C4">
        <w:rPr>
          <w:rFonts w:ascii="Times New Roman" w:eastAsia="Times New Roman" w:hAnsi="Times New Roman"/>
          <w:sz w:val="24"/>
          <w:szCs w:val="24"/>
        </w:rPr>
        <w:t>, считано от получаване на заявка.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lastRenderedPageBreak/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При попълване на срока за доставка, следва да бъде съобразен посочения от Възложителя диапазон, а именно: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Минимален срок  – 1 /един/ работен ден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3 /три/ работни дни.</w:t>
      </w:r>
    </w:p>
    <w:p w:rsidR="00C1688E" w:rsidRPr="00D114C4" w:rsidRDefault="00C1688E" w:rsidP="00C1688E">
      <w:pPr>
        <w:spacing w:after="0" w:line="240" w:lineRule="auto"/>
        <w:ind w:firstLine="709"/>
        <w:jc w:val="both"/>
        <w:rPr>
          <w:rFonts w:ascii="Times New Roman" w:eastAsia="Batang" w:hAnsi="Times New Roman"/>
          <w:noProof/>
          <w:sz w:val="24"/>
          <w:szCs w:val="20"/>
        </w:rPr>
      </w:pP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Срок за </w:t>
      </w:r>
      <w:r>
        <w:rPr>
          <w:rFonts w:ascii="Times New Roman" w:eastAsia="Times New Roman" w:hAnsi="Times New Roman"/>
          <w:sz w:val="24"/>
          <w:szCs w:val="24"/>
        </w:rPr>
        <w:t xml:space="preserve">спешна </w:t>
      </w:r>
      <w:r w:rsidRPr="00D114C4">
        <w:rPr>
          <w:rFonts w:ascii="Times New Roman" w:eastAsia="Times New Roman" w:hAnsi="Times New Roman"/>
          <w:sz w:val="24"/>
          <w:szCs w:val="24"/>
        </w:rPr>
        <w:t>доставка на заявените хранителни продукти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…………………….. (………..) астрономически часа</w:t>
      </w:r>
      <w:r w:rsidRPr="00D114C4">
        <w:rPr>
          <w:rFonts w:ascii="Times New Roman" w:eastAsia="Times New Roman" w:hAnsi="Times New Roman"/>
          <w:sz w:val="24"/>
          <w:szCs w:val="24"/>
        </w:rPr>
        <w:t>, считано от получаване на заявка.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 xml:space="preserve">При попълване на срока за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спешна </w:t>
      </w: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доставка, следва да бъде съобразен посочения от Възложителя диапазон, а именно: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24 /двадесет и четири/ астрономически часа.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D114C4">
        <w:rPr>
          <w:rFonts w:ascii="Times New Roman" w:eastAsia="Times New Roman" w:hAnsi="Times New Roman"/>
          <w:sz w:val="24"/>
          <w:szCs w:val="24"/>
        </w:rPr>
        <w:t>Срок за отстраняване на рекламации при отклонение в качество, количество или нарушена опаковка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……………………………..</w:t>
      </w:r>
      <w:r w:rsidRPr="00D114C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(………..) работни дни, считано от писменото уведомяване на Изпълнителя.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 xml:space="preserve">При попълване на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срока за отстраняване на рекламации</w:t>
      </w:r>
      <w:r w:rsidRPr="00D114C4">
        <w:rPr>
          <w:rFonts w:ascii="Times New Roman" w:eastAsia="Times New Roman" w:hAnsi="Times New Roman"/>
          <w:b/>
          <w:i/>
          <w:sz w:val="24"/>
          <w:szCs w:val="24"/>
        </w:rPr>
        <w:t>, следва да бъде съобразен посочения от Възложителя диапазон, а именно: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94504">
        <w:rPr>
          <w:rFonts w:ascii="Times New Roman" w:eastAsia="Times New Roman" w:hAnsi="Times New Roman"/>
          <w:b/>
          <w:i/>
          <w:sz w:val="24"/>
          <w:szCs w:val="24"/>
        </w:rPr>
        <w:t>Минимален срок – 1 /един/ работен ден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9450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5 /пет/ работни дни.</w:t>
      </w:r>
    </w:p>
    <w:p w:rsidR="00C1688E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 xml:space="preserve"> Заявяваме, че </w:t>
      </w:r>
      <w:r w:rsidRPr="00594504">
        <w:rPr>
          <w:rFonts w:ascii="Times New Roman" w:eastAsia="Times New Roman" w:hAnsi="Times New Roman"/>
          <w:sz w:val="24"/>
          <w:szCs w:val="24"/>
        </w:rPr>
        <w:t>всеки доставен продукт да бъде в срок на годност към датата на съотв</w:t>
      </w:r>
      <w:r w:rsidR="0038567C">
        <w:rPr>
          <w:rFonts w:ascii="Times New Roman" w:eastAsia="Times New Roman" w:hAnsi="Times New Roman"/>
          <w:sz w:val="24"/>
          <w:szCs w:val="24"/>
        </w:rPr>
        <w:t>етната доставка не по-малък от 6</w:t>
      </w:r>
      <w:r w:rsidRPr="00594504">
        <w:rPr>
          <w:rFonts w:ascii="Times New Roman" w:eastAsia="Times New Roman" w:hAnsi="Times New Roman"/>
          <w:sz w:val="24"/>
          <w:szCs w:val="24"/>
        </w:rPr>
        <w:t>0 % от остатъчния му срок на годност.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декларираме, че д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оставяните хранителни продукти </w:t>
      </w:r>
      <w:r>
        <w:rPr>
          <w:rFonts w:ascii="Times New Roman" w:eastAsia="Times New Roman" w:hAnsi="Times New Roman"/>
          <w:sz w:val="24"/>
          <w:szCs w:val="24"/>
        </w:rPr>
        <w:t xml:space="preserve">ще </w:t>
      </w:r>
      <w:r w:rsidRPr="00594504">
        <w:rPr>
          <w:rFonts w:ascii="Times New Roman" w:eastAsia="Times New Roman" w:hAnsi="Times New Roman"/>
          <w:sz w:val="24"/>
          <w:szCs w:val="24"/>
        </w:rPr>
        <w:t>бъдат придружавани при всяка доставка с търговски документ, сертификат за качество или друг аналогичен документ за хранителни продукти - съгласно изискванията на Закона за храните.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точното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изпълнение на заявката по артикули.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7.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добър търговски вид на предлаганите артикули.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8.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пълна подмяна на артикулите с отклонение в качеството и да извърши пълна подмяна на хранителните продукти с негодно качество в деня на обаждането от констатиране на отклонението.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9.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се задължаваме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да доставя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конкретно заявените количества до крайния получател.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се задължаваме, с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ъгласно чл. 4а, ал. 4 и чл. 19б, ал. 2 от Закона за храните в </w:t>
      </w:r>
      <w:r>
        <w:rPr>
          <w:rFonts w:ascii="Times New Roman" w:eastAsia="Times New Roman" w:hAnsi="Times New Roman"/>
          <w:sz w:val="24"/>
          <w:szCs w:val="24"/>
        </w:rPr>
        <w:t xml:space="preserve">доставените 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храни използвани в детското хранене </w:t>
      </w:r>
      <w:r>
        <w:rPr>
          <w:rFonts w:ascii="Times New Roman" w:eastAsia="Times New Roman" w:hAnsi="Times New Roman"/>
          <w:sz w:val="24"/>
          <w:szCs w:val="24"/>
        </w:rPr>
        <w:t xml:space="preserve">няма 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/>
          <w:sz w:val="24"/>
          <w:szCs w:val="24"/>
        </w:rPr>
        <w:t>бъдат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влага</w:t>
      </w:r>
      <w:r>
        <w:rPr>
          <w:rFonts w:ascii="Times New Roman" w:eastAsia="Times New Roman" w:hAnsi="Times New Roman"/>
          <w:sz w:val="24"/>
          <w:szCs w:val="24"/>
        </w:rPr>
        <w:t>ни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продукти и съставки, които се състоят или съдържат Генетично модифицирани организми </w:t>
      </w:r>
      <w:r w:rsidRPr="00594504">
        <w:rPr>
          <w:rFonts w:ascii="Times New Roman" w:eastAsia="Times New Roman" w:hAnsi="Times New Roman"/>
          <w:b/>
          <w:sz w:val="24"/>
          <w:szCs w:val="24"/>
        </w:rPr>
        <w:t>(ГМО)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1688E" w:rsidRPr="007621DE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621DE">
        <w:rPr>
          <w:rFonts w:ascii="Times New Roman" w:hAnsi="Times New Roman"/>
          <w:sz w:val="24"/>
          <w:szCs w:val="24"/>
        </w:rPr>
        <w:t>Заявяваме, че сме съгласни да изпълняваме общес</w:t>
      </w:r>
      <w:r w:rsidR="00E835CC">
        <w:rPr>
          <w:rFonts w:ascii="Times New Roman" w:hAnsi="Times New Roman"/>
          <w:sz w:val="24"/>
          <w:szCs w:val="24"/>
        </w:rPr>
        <w:t>твената поръчка за периода от 12 (дванадесет</w:t>
      </w:r>
      <w:r w:rsidRPr="007621DE">
        <w:rPr>
          <w:rFonts w:ascii="Times New Roman" w:hAnsi="Times New Roman"/>
          <w:sz w:val="24"/>
          <w:szCs w:val="24"/>
        </w:rPr>
        <w:t>) месеца</w:t>
      </w:r>
      <w:r w:rsidRPr="007621DE">
        <w:rPr>
          <w:rFonts w:ascii="Times New Roman" w:eastAsia="Times New Roman" w:hAnsi="Times New Roman"/>
          <w:sz w:val="24"/>
          <w:szCs w:val="24"/>
        </w:rPr>
        <w:t>, считано от датата на подписване на договора.</w:t>
      </w:r>
      <w:r w:rsidRPr="007621DE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</w:p>
    <w:p w:rsidR="00C1688E" w:rsidRDefault="00C1688E" w:rsidP="00C1688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 xml:space="preserve">           </w:t>
      </w:r>
    </w:p>
    <w:p w:rsidR="00C1688E" w:rsidRPr="00D114C4" w:rsidRDefault="00C1688E" w:rsidP="00C168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Прила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г</w:t>
      </w: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аме</w:t>
      </w:r>
      <w:r w:rsidRPr="00D114C4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 xml:space="preserve">: </w:t>
      </w:r>
    </w:p>
    <w:p w:rsidR="00A555E5" w:rsidRPr="00A555E5" w:rsidRDefault="00C1688E" w:rsidP="00A555E5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A555E5">
        <w:rPr>
          <w:rFonts w:ascii="Times New Roman" w:eastAsia="Times New Roman" w:hAnsi="Times New Roman"/>
          <w:sz w:val="24"/>
          <w:szCs w:val="24"/>
        </w:rPr>
        <w:t xml:space="preserve">а) </w:t>
      </w:r>
      <w:r w:rsidR="00A555E5" w:rsidRPr="00A555E5">
        <w:rPr>
          <w:rFonts w:ascii="Times New Roman" w:eastAsia="Times New Roman" w:hAnsi="Times New Roman"/>
          <w:sz w:val="24"/>
          <w:szCs w:val="24"/>
        </w:rPr>
        <w:t>ДЕКЛАРАЦИЯ за спазени задълженията, свързани с данъци и осигуровки, закрила на заетостта и условията на труд</w:t>
      </w:r>
    </w:p>
    <w:p w:rsidR="00C1688E" w:rsidRDefault="00C1688E" w:rsidP="00C168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1688E" w:rsidRPr="000324B8" w:rsidRDefault="00C1688E" w:rsidP="00C1688E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i/>
          <w:sz w:val="24"/>
          <w:szCs w:val="20"/>
        </w:rPr>
      </w:pPr>
      <w:r w:rsidRPr="000324B8">
        <w:rPr>
          <w:rFonts w:ascii="Times New Roman" w:eastAsia="Batang" w:hAnsi="Times New Roman"/>
          <w:b/>
          <w:i/>
          <w:sz w:val="24"/>
          <w:szCs w:val="20"/>
        </w:rPr>
        <w:lastRenderedPageBreak/>
        <w:t>Предложението за изпълнение на поръчката се представя за всяка обособена позиция поотделно. Във всяко предложение се посочва за коя обособена позиция се отнася.</w:t>
      </w:r>
    </w:p>
    <w:p w:rsidR="00C1688E" w:rsidRPr="00D114C4" w:rsidRDefault="00C1688E" w:rsidP="00C1688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1688E" w:rsidRPr="00D114C4" w:rsidRDefault="00C1688E" w:rsidP="00C1688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Default="00C1688E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555E5" w:rsidRPr="00A555E5" w:rsidRDefault="00A555E5" w:rsidP="00A555E5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lastRenderedPageBreak/>
        <w:t>ОБРАЗЕЦ</w:t>
      </w:r>
    </w:p>
    <w:p w:rsidR="00A555E5" w:rsidRPr="00A555E5" w:rsidRDefault="00A555E5" w:rsidP="00A555E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 xml:space="preserve">ДО </w:t>
      </w:r>
    </w:p>
    <w:p w:rsidR="00A555E5" w:rsidRPr="00A555E5" w:rsidRDefault="00A555E5" w:rsidP="00A555E5">
      <w:pPr>
        <w:jc w:val="both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 xml:space="preserve">КМЕТА НА </w:t>
      </w:r>
    </w:p>
    <w:p w:rsidR="00A555E5" w:rsidRPr="00A555E5" w:rsidRDefault="00A555E5" w:rsidP="00A555E5">
      <w:pPr>
        <w:jc w:val="both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>ОБЩИНА КАСПИЧАН</w:t>
      </w:r>
    </w:p>
    <w:p w:rsidR="00A555E5" w:rsidRPr="00A555E5" w:rsidRDefault="00A555E5" w:rsidP="00A555E5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55E5" w:rsidRPr="00A555E5" w:rsidRDefault="00A555E5" w:rsidP="00A555E5">
      <w:pPr>
        <w:jc w:val="center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>ДЕКЛАРАЦИЯ</w:t>
      </w:r>
    </w:p>
    <w:p w:rsidR="00A555E5" w:rsidRPr="00A555E5" w:rsidRDefault="00A555E5" w:rsidP="00A555E5">
      <w:pPr>
        <w:jc w:val="center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за спазени задълженията, свързани с данъци и осигуровки, закрила на заетостта и условията на труд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Долуподписаният/ата……………………………………………………………………………………………………………………………………………………………………………</w:t>
      </w:r>
    </w:p>
    <w:p w:rsidR="00A555E5" w:rsidRPr="00A555E5" w:rsidRDefault="00A555E5" w:rsidP="00A555E5">
      <w:pPr>
        <w:pStyle w:val="af8"/>
        <w:jc w:val="center"/>
        <w:rPr>
          <w:rFonts w:ascii="Times New Roman" w:hAnsi="Times New Roman"/>
          <w:i/>
          <w:sz w:val="24"/>
          <w:szCs w:val="24"/>
        </w:rPr>
      </w:pPr>
      <w:r w:rsidRPr="00A555E5">
        <w:rPr>
          <w:rFonts w:ascii="Times New Roman" w:hAnsi="Times New Roman"/>
          <w:i/>
          <w:sz w:val="24"/>
          <w:szCs w:val="24"/>
        </w:rPr>
        <w:t>(трите имена, ЕГН)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с данни по документ за самоличност: ……………………………………………………….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………………………………………………………………………………………………….,</w:t>
      </w:r>
    </w:p>
    <w:p w:rsidR="00A555E5" w:rsidRPr="00A555E5" w:rsidRDefault="00A555E5" w:rsidP="00A555E5">
      <w:pPr>
        <w:pStyle w:val="af8"/>
        <w:jc w:val="center"/>
        <w:rPr>
          <w:rFonts w:ascii="Times New Roman" w:hAnsi="Times New Roman"/>
          <w:i/>
          <w:sz w:val="24"/>
          <w:szCs w:val="24"/>
        </w:rPr>
      </w:pPr>
      <w:r w:rsidRPr="00A555E5">
        <w:rPr>
          <w:rFonts w:ascii="Times New Roman" w:hAnsi="Times New Roman"/>
          <w:i/>
          <w:sz w:val="24"/>
          <w:szCs w:val="24"/>
        </w:rPr>
        <w:t>(номер на лична карта; дата, орган и място на издаване)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в качеството ми на ……………………………………………………………………………</w:t>
      </w:r>
    </w:p>
    <w:p w:rsidR="00A555E5" w:rsidRPr="00A555E5" w:rsidRDefault="00A555E5" w:rsidP="00A555E5">
      <w:pPr>
        <w:pStyle w:val="af8"/>
        <w:jc w:val="center"/>
        <w:rPr>
          <w:rFonts w:ascii="Times New Roman" w:hAnsi="Times New Roman"/>
          <w:i/>
          <w:sz w:val="24"/>
          <w:szCs w:val="24"/>
        </w:rPr>
      </w:pPr>
      <w:r w:rsidRPr="00A555E5">
        <w:rPr>
          <w:rFonts w:ascii="Times New Roman" w:hAnsi="Times New Roman"/>
          <w:i/>
          <w:sz w:val="24"/>
          <w:szCs w:val="24"/>
        </w:rPr>
        <w:t>(длъжност)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A555E5" w:rsidRPr="00A555E5" w:rsidRDefault="00A555E5" w:rsidP="00A555E5">
      <w:pPr>
        <w:pStyle w:val="af8"/>
        <w:jc w:val="center"/>
        <w:rPr>
          <w:rFonts w:ascii="Times New Roman" w:hAnsi="Times New Roman"/>
          <w:i/>
          <w:sz w:val="24"/>
          <w:szCs w:val="24"/>
        </w:rPr>
      </w:pPr>
      <w:r w:rsidRPr="00A555E5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A555E5" w:rsidRPr="00A555E5" w:rsidRDefault="00A555E5" w:rsidP="00A555E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 xml:space="preserve">ЕИК/БУЛСТАТ .................................................. – участник </w:t>
      </w:r>
      <w:r w:rsidRPr="00A555E5">
        <w:rPr>
          <w:rFonts w:ascii="Times New Roman" w:hAnsi="Times New Roman"/>
          <w:b/>
          <w:sz w:val="24"/>
          <w:szCs w:val="24"/>
        </w:rPr>
        <w:t>в обществена поръчка публично състезание с предмет: “Доставка на хранителни продукти за нуждите на ДСП в гр. Каспичан, ДЦВХУ – с. Кюлевча,</w:t>
      </w:r>
      <w:r w:rsidRPr="00A555E5">
        <w:rPr>
          <w:rFonts w:ascii="Times New Roman" w:hAnsi="Times New Roman"/>
          <w:sz w:val="24"/>
          <w:szCs w:val="24"/>
        </w:rPr>
        <w:t xml:space="preserve"> </w:t>
      </w:r>
      <w:r w:rsidRPr="00A555E5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Pr="00A555E5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Pr="00A555E5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  <w:r w:rsidRPr="00A555E5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A555E5" w:rsidRPr="00A555E5" w:rsidRDefault="00A555E5" w:rsidP="00A555E5">
      <w:pPr>
        <w:jc w:val="center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>ДЕКЛАРИРАМ, че: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ab/>
        <w:t>При изготвяне на офертата са спазени задълженията, свързани с данъци и осигуровки, закрила на заетостта и условията на труд.</w:t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ab/>
        <w:t>Известна ми е отговорността по чл. 313 от Наказателния кодекс.</w:t>
      </w:r>
    </w:p>
    <w:p w:rsidR="00A555E5" w:rsidRPr="00A555E5" w:rsidRDefault="00A555E5" w:rsidP="00A555E5">
      <w:pPr>
        <w:pStyle w:val="af8"/>
        <w:rPr>
          <w:rFonts w:ascii="Times New Roman" w:hAnsi="Times New Roman"/>
          <w:sz w:val="24"/>
          <w:szCs w:val="24"/>
        </w:rPr>
      </w:pPr>
    </w:p>
    <w:p w:rsidR="00A555E5" w:rsidRPr="00A555E5" w:rsidRDefault="00A555E5" w:rsidP="00A555E5">
      <w:pPr>
        <w:pStyle w:val="af8"/>
        <w:rPr>
          <w:rFonts w:ascii="Times New Roman" w:hAnsi="Times New Roman"/>
          <w:sz w:val="24"/>
          <w:szCs w:val="24"/>
        </w:rPr>
      </w:pPr>
      <w:r w:rsidRPr="00A555E5">
        <w:rPr>
          <w:rFonts w:ascii="Times New Roman" w:hAnsi="Times New Roman"/>
          <w:sz w:val="24"/>
          <w:szCs w:val="24"/>
        </w:rPr>
        <w:t>Дата: ….....................</w:t>
      </w:r>
      <w:r w:rsidRPr="00A555E5">
        <w:rPr>
          <w:rFonts w:ascii="Times New Roman" w:hAnsi="Times New Roman"/>
          <w:sz w:val="24"/>
          <w:szCs w:val="24"/>
        </w:rPr>
        <w:tab/>
      </w:r>
      <w:r w:rsidRPr="00A555E5">
        <w:rPr>
          <w:rFonts w:ascii="Times New Roman" w:hAnsi="Times New Roman"/>
          <w:sz w:val="24"/>
          <w:szCs w:val="24"/>
        </w:rPr>
        <w:tab/>
      </w:r>
    </w:p>
    <w:p w:rsidR="00A555E5" w:rsidRPr="00A555E5" w:rsidRDefault="00A555E5" w:rsidP="00A555E5">
      <w:pPr>
        <w:spacing w:afterLines="40" w:after="96"/>
        <w:jc w:val="right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 xml:space="preserve">Участник:………………………… </w:t>
      </w:r>
    </w:p>
    <w:p w:rsidR="00A555E5" w:rsidRPr="00A555E5" w:rsidRDefault="00A555E5" w:rsidP="00A555E5">
      <w:pPr>
        <w:spacing w:afterLines="40" w:after="96"/>
        <w:jc w:val="right"/>
        <w:rPr>
          <w:rFonts w:ascii="Times New Roman" w:hAnsi="Times New Roman"/>
          <w:b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  <w:t>(..............................................................)</w:t>
      </w:r>
    </w:p>
    <w:p w:rsidR="00A555E5" w:rsidRPr="00A555E5" w:rsidRDefault="00A555E5" w:rsidP="00A555E5">
      <w:pPr>
        <w:pStyle w:val="af8"/>
        <w:rPr>
          <w:rFonts w:ascii="Times New Roman" w:hAnsi="Times New Roman"/>
          <w:i/>
          <w:sz w:val="24"/>
          <w:szCs w:val="24"/>
        </w:rPr>
      </w:pP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</w:r>
      <w:r w:rsidRPr="00A555E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(трите имена, подпис и печат)</w:t>
      </w:r>
    </w:p>
    <w:p w:rsidR="00A555E5" w:rsidRPr="00A555E5" w:rsidRDefault="00A555E5" w:rsidP="00A555E5">
      <w:pPr>
        <w:pStyle w:val="af8"/>
        <w:rPr>
          <w:rFonts w:ascii="Times New Roman" w:hAnsi="Times New Roman"/>
          <w:b/>
          <w:i/>
          <w:sz w:val="24"/>
          <w:szCs w:val="24"/>
          <w:u w:val="single"/>
        </w:rPr>
      </w:pPr>
      <w:r w:rsidRPr="00A555E5">
        <w:rPr>
          <w:rFonts w:ascii="Times New Roman" w:hAnsi="Times New Roman"/>
          <w:i/>
          <w:sz w:val="24"/>
          <w:szCs w:val="24"/>
        </w:rPr>
        <w:tab/>
      </w:r>
      <w:r w:rsidRPr="00A555E5">
        <w:rPr>
          <w:rFonts w:ascii="Times New Roman" w:hAnsi="Times New Roman"/>
          <w:i/>
          <w:sz w:val="24"/>
          <w:szCs w:val="24"/>
        </w:rPr>
        <w:tab/>
      </w:r>
      <w:r w:rsidRPr="00A555E5">
        <w:rPr>
          <w:rFonts w:ascii="Times New Roman" w:hAnsi="Times New Roman"/>
          <w:i/>
          <w:sz w:val="24"/>
          <w:szCs w:val="24"/>
        </w:rPr>
        <w:tab/>
      </w:r>
      <w:r w:rsidRPr="00A555E5">
        <w:rPr>
          <w:rFonts w:ascii="Times New Roman" w:hAnsi="Times New Roman"/>
          <w:i/>
          <w:sz w:val="24"/>
          <w:szCs w:val="24"/>
        </w:rPr>
        <w:tab/>
      </w:r>
    </w:p>
    <w:p w:rsidR="00A555E5" w:rsidRPr="00A555E5" w:rsidRDefault="00A555E5" w:rsidP="00A555E5">
      <w:pPr>
        <w:pStyle w:val="af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555E5">
        <w:rPr>
          <w:rFonts w:ascii="Times New Roman" w:hAnsi="Times New Roman"/>
          <w:b/>
          <w:i/>
          <w:sz w:val="24"/>
          <w:szCs w:val="24"/>
        </w:rPr>
        <w:t>Забележка:</w:t>
      </w:r>
      <w:r w:rsidRPr="00A555E5">
        <w:rPr>
          <w:rFonts w:ascii="Times New Roman" w:hAnsi="Times New Roman"/>
          <w:i/>
          <w:color w:val="000000"/>
          <w:sz w:val="24"/>
          <w:szCs w:val="24"/>
        </w:rPr>
        <w:t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>1. Относно задълженията, свързани с данъци и осигуровки: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>Национална агенция по приходите: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hyperlink r:id="rId7" w:tgtFrame="_blank" w:history="1">
        <w:r w:rsidRPr="00A555E5">
          <w:rPr>
            <w:rStyle w:val="a9"/>
            <w:b w:val="0"/>
            <w:i/>
            <w:sz w:val="24"/>
            <w:szCs w:val="24"/>
            <w:lang w:val="bg-BG"/>
          </w:rPr>
          <w:t>Информационен телефон на НАП - 0700 18 700</w:t>
        </w:r>
      </w:hyperlink>
      <w:r w:rsidRPr="00A555E5">
        <w:rPr>
          <w:b w:val="0"/>
          <w:i/>
          <w:sz w:val="24"/>
          <w:szCs w:val="24"/>
          <w:lang w:val="bg-BG"/>
        </w:rPr>
        <w:t xml:space="preserve">; 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r w:rsidRPr="00A555E5">
        <w:rPr>
          <w:b w:val="0"/>
          <w:i/>
          <w:sz w:val="24"/>
          <w:szCs w:val="24"/>
          <w:lang w:val="bg-BG"/>
        </w:rPr>
        <w:lastRenderedPageBreak/>
        <w:t xml:space="preserve">Интернет адрес: </w:t>
      </w:r>
      <w:hyperlink r:id="rId8" w:history="1">
        <w:r w:rsidRPr="00A555E5">
          <w:rPr>
            <w:rStyle w:val="a9"/>
            <w:b w:val="0"/>
            <w:i/>
            <w:sz w:val="24"/>
            <w:szCs w:val="24"/>
            <w:lang w:val="bg-BG"/>
          </w:rPr>
          <w:t>www.nap.bg</w:t>
        </w:r>
      </w:hyperlink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>2. Относно задълженията, свързани със закрила на заетостта и условията на труд: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>Министерство на труда и социалната политика: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 xml:space="preserve">Интернет адрес: </w:t>
      </w:r>
      <w:hyperlink r:id="rId9" w:history="1">
        <w:r w:rsidRPr="00A555E5">
          <w:rPr>
            <w:rStyle w:val="a9"/>
            <w:b w:val="0"/>
            <w:i/>
            <w:color w:val="000000"/>
            <w:sz w:val="24"/>
            <w:szCs w:val="24"/>
            <w:lang w:val="bg-BG"/>
          </w:rPr>
          <w:t>http://www.mlsp.government.bg</w:t>
        </w:r>
      </w:hyperlink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 xml:space="preserve">София 1051, ул. Триадица № 2 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A555E5">
        <w:rPr>
          <w:b w:val="0"/>
          <w:i/>
          <w:color w:val="000000"/>
          <w:sz w:val="24"/>
          <w:szCs w:val="24"/>
          <w:lang w:val="bg-BG"/>
        </w:rPr>
        <w:t>Телефон: 02/8119 443</w:t>
      </w:r>
    </w:p>
    <w:p w:rsidR="00A555E5" w:rsidRPr="00A555E5" w:rsidRDefault="00A555E5" w:rsidP="00A555E5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</w:p>
    <w:p w:rsidR="00A555E5" w:rsidRPr="00A555E5" w:rsidRDefault="00A555E5" w:rsidP="00A555E5">
      <w:pPr>
        <w:rPr>
          <w:rFonts w:ascii="Times New Roman" w:hAnsi="Times New Roman"/>
          <w:b/>
          <w:sz w:val="24"/>
          <w:szCs w:val="24"/>
        </w:rPr>
      </w:pPr>
    </w:p>
    <w:p w:rsidR="00A555E5" w:rsidRPr="00A555E5" w:rsidRDefault="00A555E5" w:rsidP="00A555E5">
      <w:pPr>
        <w:rPr>
          <w:rFonts w:ascii="Times New Roman" w:hAnsi="Times New Roman"/>
          <w:sz w:val="24"/>
          <w:szCs w:val="24"/>
        </w:rPr>
      </w:pPr>
    </w:p>
    <w:p w:rsidR="00A555E5" w:rsidRPr="00A555E5" w:rsidRDefault="00A555E5" w:rsidP="00A555E5">
      <w:pPr>
        <w:rPr>
          <w:rFonts w:ascii="Times New Roman" w:hAnsi="Times New Roman"/>
          <w:sz w:val="24"/>
          <w:szCs w:val="24"/>
        </w:rPr>
      </w:pPr>
    </w:p>
    <w:p w:rsidR="00A555E5" w:rsidRDefault="00A555E5" w:rsidP="00A555E5">
      <w:pPr>
        <w:rPr>
          <w:sz w:val="24"/>
          <w:szCs w:val="24"/>
        </w:rPr>
      </w:pPr>
    </w:p>
    <w:p w:rsidR="00A555E5" w:rsidRDefault="00A555E5" w:rsidP="00A555E5">
      <w:pPr>
        <w:rPr>
          <w:sz w:val="24"/>
          <w:szCs w:val="24"/>
        </w:rPr>
      </w:pPr>
    </w:p>
    <w:p w:rsidR="00A555E5" w:rsidRDefault="00A555E5" w:rsidP="00A555E5">
      <w:pPr>
        <w:rPr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A555E5" w:rsidRPr="00A555E5" w:rsidRDefault="00A555E5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E835CC" w:rsidRPr="004B58A2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Pr="00D114C4" w:rsidRDefault="00C1688E" w:rsidP="00C1688E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lastRenderedPageBreak/>
        <w:t>Образец</w:t>
      </w:r>
    </w:p>
    <w:p w:rsidR="00C1688E" w:rsidRPr="004B58A2" w:rsidRDefault="00C1688E" w:rsidP="00C1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bg-BG"/>
        </w:rPr>
      </w:pPr>
    </w:p>
    <w:p w:rsidR="00C1688E" w:rsidRPr="004B58A2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Pr="004B58A2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ЦЕНОВО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C1688E" w:rsidRPr="00D114C4" w:rsidRDefault="00C1688E" w:rsidP="00C1688E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D114C4" w:rsidRDefault="00E835CC" w:rsidP="00C1688E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Pr="00E835CC">
        <w:rPr>
          <w:rFonts w:ascii="Times New Roman" w:hAnsi="Times New Roman"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="004C0822" w:rsidRPr="00E835CC">
        <w:rPr>
          <w:rFonts w:ascii="Times New Roman" w:hAnsi="Times New Roman"/>
          <w:b/>
          <w:bCs/>
          <w:sz w:val="24"/>
          <w:szCs w:val="24"/>
        </w:rPr>
        <w:t xml:space="preserve"> за обособена позиция № 1</w:t>
      </w:r>
    </w:p>
    <w:p w:rsidR="00C1688E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</w:t>
      </w:r>
    </w:p>
    <w:p w:rsidR="00C1688E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B58A2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.....................................................................................................</w:t>
      </w: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(пълно наименование и адрес на управление)</w:t>
      </w:r>
    </w:p>
    <w:p w:rsidR="00C1688E" w:rsidRPr="004B58A2" w:rsidRDefault="00C1688E" w:rsidP="00C1688E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1688E" w:rsidRPr="004B58A2" w:rsidRDefault="00C1688E" w:rsidP="00C1688E">
      <w:pPr>
        <w:keepNext/>
        <w:keepLines/>
        <w:spacing w:before="200" w:after="0" w:line="240" w:lineRule="auto"/>
        <w:ind w:firstLine="708"/>
        <w:jc w:val="both"/>
        <w:outlineLvl w:val="7"/>
        <w:rPr>
          <w:rFonts w:ascii="Times New Roman" w:eastAsia="Times New Roman" w:hAnsi="Times New Roman"/>
          <w:b/>
          <w:sz w:val="24"/>
          <w:szCs w:val="24"/>
          <w:lang w:val="x-none"/>
        </w:rPr>
      </w:pPr>
      <w:r w:rsidRPr="004B58A2">
        <w:rPr>
          <w:rFonts w:ascii="Times New Roman" w:eastAsia="Times New Roman" w:hAnsi="Times New Roman"/>
          <w:sz w:val="24"/>
          <w:szCs w:val="24"/>
          <w:lang w:val="x-none"/>
        </w:rPr>
        <w:t>Участник в открита</w:t>
      </w:r>
      <w:r w:rsidR="009E6664">
        <w:rPr>
          <w:rFonts w:ascii="Times New Roman" w:eastAsia="Times New Roman" w:hAnsi="Times New Roman"/>
          <w:sz w:val="24"/>
          <w:szCs w:val="24"/>
        </w:rPr>
        <w:t>та</w:t>
      </w:r>
      <w:r w:rsidRPr="004B58A2">
        <w:rPr>
          <w:rFonts w:ascii="Times New Roman" w:eastAsia="Times New Roman" w:hAnsi="Times New Roman"/>
          <w:sz w:val="24"/>
          <w:szCs w:val="24"/>
          <w:lang w:val="x-none"/>
        </w:rPr>
        <w:t xml:space="preserve"> процедура по възлагане на обществена поръчка, с предмет: 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Във връзка с обявената процедура за възлагане на обществена поръчка с горепосочения предмет, след като се запознахме с документацията, декларираме, че сме съгласни да изпълним нейния предмет, като отправяме следното ценово предложение.</w:t>
      </w:r>
    </w:p>
    <w:p w:rsidR="00C1688E" w:rsidRPr="004B58A2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b/>
          <w:sz w:val="24"/>
          <w:szCs w:val="24"/>
        </w:rPr>
        <w:t>І.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Ние предлагаме да изпълним поръчката по обособена позиция № ………. - …………………………………………………………, за обща цена в размер на 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 xml:space="preserve">без включен  ДДС, или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>с включен  ДДС.</w:t>
      </w:r>
    </w:p>
    <w:p w:rsidR="001A6F1C" w:rsidRPr="001A6F1C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Прилагаме остойностена таблица за обособена позиция </w:t>
      </w:r>
      <w:r w:rsidR="000B3D0D">
        <w:rPr>
          <w:rFonts w:ascii="Times New Roman" w:eastAsia="Times New Roman" w:hAnsi="Times New Roman"/>
          <w:sz w:val="24"/>
          <w:szCs w:val="24"/>
        </w:rPr>
        <w:t>№ 1.</w:t>
      </w:r>
    </w:p>
    <w:p w:rsidR="00C1688E" w:rsidRPr="004B58A2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324B8">
        <w:rPr>
          <w:rFonts w:ascii="Times New Roman" w:eastAsia="Times New Roman" w:hAnsi="Times New Roman"/>
          <w:sz w:val="24"/>
          <w:szCs w:val="24"/>
        </w:rPr>
        <w:t>Представяме Ценовото предложение и остойностената таблица към него и на магнитен носител (</w:t>
      </w:r>
      <w:r w:rsidRPr="000324B8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0324B8">
        <w:rPr>
          <w:rFonts w:ascii="Times New Roman" w:eastAsia="Times New Roman" w:hAnsi="Times New Roman"/>
          <w:sz w:val="24"/>
          <w:szCs w:val="24"/>
        </w:rPr>
        <w:t>).</w:t>
      </w:r>
    </w:p>
    <w:p w:rsidR="00C1688E" w:rsidRDefault="001A6F1C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стойностена таблица за обособена позиция </w:t>
      </w:r>
      <w:r w:rsidRPr="000324B8">
        <w:rPr>
          <w:rFonts w:ascii="Times New Roman" w:eastAsia="Times New Roman" w:hAnsi="Times New Roman"/>
          <w:sz w:val="24"/>
          <w:szCs w:val="24"/>
        </w:rPr>
        <w:t>№</w:t>
      </w:r>
      <w:r w:rsidR="000B3D0D">
        <w:rPr>
          <w:rFonts w:ascii="Times New Roman" w:eastAsia="Times New Roman" w:hAnsi="Times New Roman"/>
          <w:sz w:val="24"/>
          <w:szCs w:val="24"/>
        </w:rPr>
        <w:t xml:space="preserve"> 1</w:t>
      </w:r>
    </w:p>
    <w:tbl>
      <w:tblPr>
        <w:tblW w:w="27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268"/>
        <w:gridCol w:w="1276"/>
        <w:gridCol w:w="992"/>
        <w:gridCol w:w="567"/>
        <w:gridCol w:w="992"/>
        <w:gridCol w:w="992"/>
        <w:gridCol w:w="993"/>
        <w:gridCol w:w="993"/>
        <w:gridCol w:w="10346"/>
        <w:gridCol w:w="1984"/>
        <w:gridCol w:w="1984"/>
        <w:gridCol w:w="1984"/>
        <w:gridCol w:w="1984"/>
      </w:tblGrid>
      <w:tr w:rsidR="008328BC" w:rsidRPr="0033543C" w:rsidTr="00CE76BC">
        <w:trPr>
          <w:gridAfter w:val="5"/>
          <w:wAfter w:w="18282" w:type="dxa"/>
          <w:trHeight w:val="143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Описание на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стоките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Обособени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позиции</w:t>
            </w:r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(Вид,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изискуеми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характеристики и показатели,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стандарти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Задължи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телни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дейности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кандидата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Прибли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зително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Единица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мярка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5358B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Единична цена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Единична цена с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с ДДС</w:t>
            </w:r>
          </w:p>
        </w:tc>
      </w:tr>
      <w:tr w:rsidR="008328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328BC" w:rsidRPr="0033543C" w:rsidTr="00CE76BC">
        <w:trPr>
          <w:gridAfter w:val="5"/>
          <w:wAfter w:w="18282" w:type="dxa"/>
        </w:trPr>
        <w:tc>
          <w:tcPr>
            <w:tcW w:w="9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Обособена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позиция № 1: </w:t>
            </w:r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изделия</w:t>
            </w: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Кайма - 60% телешко, 40 % свинско месо, без субпродукти над допустимите норми, БДС “Стара планина”, І-во 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замразена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охладена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Кайма смес – І-во 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C4F1D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  <w:trHeight w:val="6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151392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151392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замразена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151392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151392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охладена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 замразено,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 охладено,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бутчета замразени,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бутчета охладени,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Пилешко филе - охладено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Пилешко филе - замразено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воденички – замразени,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Пилешки воденички – охладени, по БДС или еквивалент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дробчета – охладени,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дробчета – замразени,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шницели панирани – замразени,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Пилешки хапки панирани – замразени,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Кренвирш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свински, по БДС –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Стара планина,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Кренвирш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пилешки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БДС –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Стара планина, І-во качество, клас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замразена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филе,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замразена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филе,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охладена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Риба хек – филе,  замразена, по БДС или еквивалент І-во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Риба хек – филе,  охладена,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Риба акула – филе, охладена, по БДС или еквивалент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Риба акула – филе, замразена, по БДС или еквивалент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Риба минтай – филе, по БДС или еквивалент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Агнешки дроб – комплект,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Агнешко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месо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замразено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Агнешко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месо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охладено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бут без кост – замразен, без видими мазнини, по БДС 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бут без кост – охладен, без видими мазнини, по БДС 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гърди – замразени, без видими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Свински гърди – охладени, без видими мазнини, по БДС или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ребра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ребра – охладени,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врат –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врат – охладен,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пържоли – охладени,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Свинска плешка – замразена,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Свинска плешка – охладена,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Свинско рагу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Свинско рагу – охладено,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крака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крака – охладени,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уши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Свински уши – охладени, по БДС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кюфтета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Свински кебапчета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Телешко месо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Телешко месо – охладено,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Телешко шкембе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Заешко месо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Заешко месо – охладено,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Пуешко филе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  <w:trHeight w:val="60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Пуешки бутчета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Варена наденица охладена –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Сурова наденица охладена –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Сурова наденица замразена –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Салам шпек, по БДС, “Стара планина”, І – 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Мляно месо, охладено, 60% телешко, 40 % свинско месо, без субпродукти над допустимите норми, БДС „Стара планина“,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EB5DFE" w:rsidTr="00CE76BC">
        <w:trPr>
          <w:gridAfter w:val="5"/>
          <w:wAfter w:w="18282" w:type="dxa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12">
              <w:rPr>
                <w:rFonts w:ascii="Times New Roman" w:hAnsi="Times New Roman" w:cs="Times New Roman"/>
                <w:b/>
                <w:sz w:val="24"/>
                <w:szCs w:val="24"/>
              </w:rPr>
              <w:t>Мляко и млечни продукти;</w:t>
            </w:r>
          </w:p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EB5DFE" w:rsidRDefault="00CE76BC" w:rsidP="00CE76B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EB5DFE" w:rsidRDefault="00CE76BC" w:rsidP="00CE76B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EB5DFE" w:rsidRDefault="00CE76BC" w:rsidP="00CE76B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EB5DFE" w:rsidRDefault="00CE76BC" w:rsidP="00CE76B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Прясно мляко - 3% масленост,  без растителни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Прясно мляко - 1,5% масленост,  без растителни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Кисело мляко - 3,6% масленост, без растителни мазнини, по БДС или еквивалент І-во качество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Кисело мляко - 2,0% масленост,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без растителни мазнини, по БДС или еквивалент І-во качество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Плодово кисело мляко - без растителни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Сирене от краве мляко, без растителни мазнини, бяло, узряло, твърдо, БДС,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Млечен деликатес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Кашкавал-узрял, от краве мляко, без растителни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мазнини, БДС,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Краве масло,  82% масленост, без растителни мазнини,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Извара, без растителни мазнини, БДС или еквивалент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Майонеза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A12">
              <w:rPr>
                <w:rFonts w:ascii="Times New Roman" w:hAnsi="Times New Roman"/>
                <w:b/>
                <w:sz w:val="24"/>
                <w:szCs w:val="24"/>
              </w:rPr>
              <w:t>Пакетирани стоки и подправки;</w:t>
            </w:r>
          </w:p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EB5DFE" w:rsidRDefault="00CE76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EB5DFE" w:rsidRDefault="00CE76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EB5DFE" w:rsidRDefault="00CE76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EB5DFE" w:rsidRDefault="00CE76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Леща, в опаковка пакет от 1кг.,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Зрял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фасул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 xml:space="preserve">, в опаковка пакет от 1 кг., 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Готварска сол, йодирана, в пакет от 1 кг.,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Сода бикарбонат в пакетче от 0,080 кг., БДС,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Чай билков, в кутия – 0,030 кг., от 20 пликчета, филтър, без конец, различни видове,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Нишесте десертно, разнообразно, в опаковки,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Грис, пшеничен бял,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  <w:trHeight w:val="6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Ванилия, пакетче от 0,002 гр.,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Канела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мляна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Кимион, млян, в пакетче от 0,010 кг.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Джоджен, сух, в пакетче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Чубрица, суха,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Девисил, сух, в пакет от 0,010кг.,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Магданоз, сух, в пакет от 0,010кг.,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Бахар на зърна в пакетче от 0,010 кг.,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Дафинов лист в пакетче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Бакпулвер в пакетче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Целина, суха, в пакет от 0,010кг.,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Чесън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прах,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в пакетче от 0,010 кг.,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Универсална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подправка,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зеленчуков микс,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сух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- в пакет от 0,200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- в пакет от 0,400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Лимонена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киселина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Оцет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ябълков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Червен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сладък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ситно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смлян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 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Черен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зърна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Черен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млян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  <w:trHeight w:val="2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Ориз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бял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 в пакет от 1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  <w:trHeight w:val="2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Ориз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кафяв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 в пакет от 1 кг.,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  <w:trHeight w:val="2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Елда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пакет от 1 кг.,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Макаронени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изделия,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Макаронени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изделия,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пълноз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рнести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Грухана пшеница, опаковка от 1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Фиде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Булгур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  <w:trHeight w:val="41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Захар кристална, бяла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1 кг., по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 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  <w:trHeight w:val="3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Пудра захар, бяла, опаковка от 1 кг.,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  <w:trHeight w:val="3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Какао на прах в опаковка от 0.050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Пчелен мед, натурален,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Мюсли,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различни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видове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ядки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Кисел,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различни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видове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Картофени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кюфтета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замразени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Яйца, пресни, размер “М”,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  <w:trHeight w:val="72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Олио рафинирано, слънчогледово, 99,9/100% мазнини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Корнфлейкс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Пудинг,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A12">
              <w:rPr>
                <w:rFonts w:ascii="Times New Roman" w:hAnsi="Times New Roman"/>
                <w:b/>
                <w:sz w:val="24"/>
                <w:szCs w:val="24"/>
              </w:rPr>
              <w:t>Плодове и зеленчуци</w:t>
            </w:r>
          </w:p>
        </w:tc>
        <w:tc>
          <w:tcPr>
            <w:tcW w:w="992" w:type="dxa"/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46" w:type="dxa"/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E76BC" w:rsidRPr="0033543C" w:rsidRDefault="00CE76BC" w:rsidP="00CE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Моркови,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Кромид лук,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Зелен лук,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връзка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Краставици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C4F1D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Зеле прясно, без наранявания, І-во качество, Наредба № 16/28.05.2010г.,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Картофи, средна големина, здрави,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Домати пресни, без наранявания, зрели,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Тиквички, пресни,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Пипер, пресен,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Ряпа,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Лапад, пресен,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Спанак, пресен,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Маруля (зелена салата),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Салата “Айсберг”,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Патладжан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Чесън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Ябълки, различни сортове, едри, без наранявания и петна,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Ягоди,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Малини,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Тиква,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Грозде, прясно,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Круши,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Кайсии,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Праскови,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Нектарини,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Лимони, пресни, без наранявания, І-во качество, Наредба №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Череши,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Дини,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Пъпеши,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Портокали,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Мандарини,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Банани,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Сливи,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Маслини, обикновени,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Маслини без костилка, </w:t>
            </w: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Магданоз, връзка, пресен, І-во качество, Наредба 16,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Копър, връзка, пресен, І-во качество, Наредба 16,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Киви,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Грейпфрут,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Помело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Манго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A12">
              <w:rPr>
                <w:rFonts w:ascii="Times New Roman" w:hAnsi="Times New Roman"/>
                <w:b/>
                <w:sz w:val="24"/>
                <w:szCs w:val="24"/>
              </w:rPr>
              <w:t>Хляб и хлебни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Хляб бял, пресен, УС, І-во качество, нарязан от 0,700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Хляб типов, пресен, УС, І-во качество, нарязан от 0,650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Пълнозърнест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хляб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УС,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качество, нарязан от 0,650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C4F1D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Брашно бяло, тип 500, пакетирано, по БДС или еквивалент-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C4F1D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Брашно пълнозърнесто, по БДС или еквивалент -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Брашно царевично, по БДС или еквивалент-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Мая за хляб, прясна,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Мая за хляб, суха, І-во качество, в опаковка от 0,007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Галета хлебна, мляна, І – 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Кори за баница,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C4F1D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Бутер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тесто,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C4F1D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gridAfter w:val="5"/>
          <w:wAfter w:w="18282" w:type="dxa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6DE" w:rsidRDefault="00A036DE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31851" w:rsidRDefault="00031851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C1688E" w:rsidRPr="004B58A2" w:rsidRDefault="00C1688E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  </w:t>
      </w:r>
      <w:r w:rsidRPr="004B58A2">
        <w:rPr>
          <w:rFonts w:ascii="Times New Roman" w:eastAsia="Times New Roman" w:hAnsi="Times New Roman"/>
          <w:b/>
          <w:i/>
          <w:sz w:val="24"/>
          <w:szCs w:val="24"/>
          <w:highlight w:val="yellow"/>
          <w:u w:val="single"/>
          <w:lang w:eastAsia="bg-BG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</w:t>
      </w:r>
    </w:p>
    <w:p w:rsidR="00C1688E" w:rsidRPr="004B58A2" w:rsidRDefault="00C1688E" w:rsidP="00C1688E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</w:rPr>
        <w:t>Предложените стойности са определени при пълно съответствие с условията от документацията по процедурата.</w:t>
      </w:r>
    </w:p>
    <w:p w:rsidR="00C1688E" w:rsidRDefault="00C1688E" w:rsidP="00C1688E">
      <w:pPr>
        <w:spacing w:line="24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Default="00C1688E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E74C71" w:rsidRPr="004B58A2" w:rsidRDefault="00E74C71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1688E" w:rsidRDefault="00C1688E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US"/>
        </w:rPr>
      </w:pPr>
      <w:r w:rsidRPr="004B58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  <w:t xml:space="preserve"> </w:t>
      </w:r>
    </w:p>
    <w:p w:rsidR="00031851" w:rsidRPr="00E835CC" w:rsidRDefault="00C1688E" w:rsidP="00E835CC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Този документ задължително се поставя от участника в отделен запечатан непрозрачен плик – ПЛИК с надпис «Предлагани ценови параметри» </w:t>
      </w: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за вс</w:t>
      </w:r>
      <w:r w:rsidR="00E835C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яка обособена позиция поотделно</w:t>
      </w: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CE76BC" w:rsidRDefault="00CE76BC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</w:p>
    <w:p w:rsidR="004C0822" w:rsidRPr="00D114C4" w:rsidRDefault="004C0822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lastRenderedPageBreak/>
        <w:t>Образец</w:t>
      </w:r>
    </w:p>
    <w:p w:rsidR="004C0822" w:rsidRPr="004B58A2" w:rsidRDefault="004C0822" w:rsidP="004C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bg-BG"/>
        </w:rPr>
      </w:pPr>
    </w:p>
    <w:p w:rsidR="004C0822" w:rsidRPr="004B58A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C0822" w:rsidRPr="004B58A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C082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ЦЕНОВО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4C0822" w:rsidRPr="00D114C4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4C0822" w:rsidRPr="00D114C4" w:rsidRDefault="004C0822" w:rsidP="004C0822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C0822" w:rsidRPr="00E835CC" w:rsidRDefault="00E835CC" w:rsidP="004C0822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Pr="00E835CC">
        <w:rPr>
          <w:rFonts w:ascii="Times New Roman" w:hAnsi="Times New Roman"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="004C082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0822" w:rsidRPr="00E835CC">
        <w:rPr>
          <w:rFonts w:ascii="Times New Roman" w:hAnsi="Times New Roman"/>
          <w:b/>
          <w:bCs/>
          <w:sz w:val="24"/>
          <w:szCs w:val="24"/>
        </w:rPr>
        <w:t>за обособена позиция № 2</w:t>
      </w:r>
    </w:p>
    <w:p w:rsidR="004C082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</w:t>
      </w:r>
    </w:p>
    <w:p w:rsidR="004C082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B58A2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.....................................................................................................</w:t>
      </w:r>
    </w:p>
    <w:p w:rsidR="004C0822" w:rsidRPr="004B58A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(пълно наименование и адрес на управление)</w:t>
      </w:r>
    </w:p>
    <w:p w:rsidR="004C0822" w:rsidRPr="004B58A2" w:rsidRDefault="004C0822" w:rsidP="004C082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C0822" w:rsidRPr="000B3D0D" w:rsidRDefault="004C0822" w:rsidP="004C0822">
      <w:pPr>
        <w:keepNext/>
        <w:keepLines/>
        <w:spacing w:before="200" w:after="0" w:line="240" w:lineRule="auto"/>
        <w:ind w:firstLine="708"/>
        <w:jc w:val="both"/>
        <w:outlineLvl w:val="7"/>
        <w:rPr>
          <w:rFonts w:ascii="Times New Roman" w:eastAsia="Times New Roman" w:hAnsi="Times New Roman"/>
          <w:b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  <w:lang w:val="x-none"/>
        </w:rPr>
        <w:t>Участник в открита</w:t>
      </w:r>
      <w:r w:rsidR="009E6664">
        <w:rPr>
          <w:rFonts w:ascii="Times New Roman" w:eastAsia="Times New Roman" w:hAnsi="Times New Roman"/>
          <w:sz w:val="24"/>
          <w:szCs w:val="24"/>
        </w:rPr>
        <w:t>та</w:t>
      </w:r>
      <w:r w:rsidRPr="004B58A2">
        <w:rPr>
          <w:rFonts w:ascii="Times New Roman" w:eastAsia="Times New Roman" w:hAnsi="Times New Roman"/>
          <w:sz w:val="24"/>
          <w:szCs w:val="24"/>
          <w:lang w:val="x-none"/>
        </w:rPr>
        <w:t xml:space="preserve"> процедура по възлагане на обществена поръчка, с предмет: 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</w:t>
      </w:r>
      <w:r w:rsidR="000B3D0D"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 за обособена позиция № </w:t>
      </w:r>
      <w:r w:rsidR="000B3D0D">
        <w:rPr>
          <w:rFonts w:ascii="Times New Roman" w:eastAsia="Times New Roman" w:hAnsi="Times New Roman"/>
          <w:b/>
          <w:sz w:val="24"/>
          <w:szCs w:val="24"/>
        </w:rPr>
        <w:t>2.</w:t>
      </w:r>
    </w:p>
    <w:p w:rsidR="004C0822" w:rsidRPr="004B58A2" w:rsidRDefault="004C0822" w:rsidP="004C0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Във връзка с обявената процедура за възлагане на обществена поръчка с горепосочения предмет, след като се запознахме с документацията, декларираме, че сме съгласни да изпълним нейния предмет, като отправяме следното ценово предложение.</w:t>
      </w:r>
    </w:p>
    <w:p w:rsidR="004C0822" w:rsidRPr="004B58A2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b/>
          <w:sz w:val="24"/>
          <w:szCs w:val="24"/>
        </w:rPr>
        <w:t>І.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Ние предлагаме да изпълним поръч</w:t>
      </w:r>
      <w:r w:rsidR="000B3D0D">
        <w:rPr>
          <w:rFonts w:ascii="Times New Roman" w:eastAsia="Times New Roman" w:hAnsi="Times New Roman"/>
          <w:sz w:val="24"/>
          <w:szCs w:val="24"/>
        </w:rPr>
        <w:t>ката по обособена позиция № 2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- …………………………………………………………, за обща цена в размер на 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 xml:space="preserve">без включен  ДДС, или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>с включен  ДДС.</w:t>
      </w:r>
    </w:p>
    <w:p w:rsidR="004C0822" w:rsidRPr="001A6F1C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Прилагаме остойностена таблица за обособена позиция </w:t>
      </w:r>
      <w:r w:rsidR="000B3D0D">
        <w:rPr>
          <w:rFonts w:ascii="Times New Roman" w:eastAsia="Times New Roman" w:hAnsi="Times New Roman"/>
          <w:sz w:val="24"/>
          <w:szCs w:val="24"/>
        </w:rPr>
        <w:t>№ 2</w:t>
      </w:r>
    </w:p>
    <w:p w:rsidR="004C0822" w:rsidRPr="004B58A2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324B8">
        <w:rPr>
          <w:rFonts w:ascii="Times New Roman" w:eastAsia="Times New Roman" w:hAnsi="Times New Roman"/>
          <w:sz w:val="24"/>
          <w:szCs w:val="24"/>
        </w:rPr>
        <w:t>Представяме Ценовото предложение и остойностената таблица към него и на магнитен носител (</w:t>
      </w:r>
      <w:r w:rsidRPr="000324B8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0324B8">
        <w:rPr>
          <w:rFonts w:ascii="Times New Roman" w:eastAsia="Times New Roman" w:hAnsi="Times New Roman"/>
          <w:sz w:val="24"/>
          <w:szCs w:val="24"/>
        </w:rPr>
        <w:t>).</w:t>
      </w:r>
    </w:p>
    <w:p w:rsidR="004C0822" w:rsidRDefault="004C0822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стойностена таблица за обособена позиция </w:t>
      </w:r>
      <w:r w:rsidRPr="000324B8">
        <w:rPr>
          <w:rFonts w:ascii="Times New Roman" w:eastAsia="Times New Roman" w:hAnsi="Times New Roman"/>
          <w:sz w:val="24"/>
          <w:szCs w:val="24"/>
        </w:rPr>
        <w:t>№</w:t>
      </w:r>
      <w:r w:rsidR="000B3D0D">
        <w:rPr>
          <w:rFonts w:ascii="Times New Roman" w:eastAsia="Times New Roman" w:hAnsi="Times New Roman"/>
          <w:sz w:val="24"/>
          <w:szCs w:val="24"/>
        </w:rPr>
        <w:t xml:space="preserve"> 2</w:t>
      </w:r>
    </w:p>
    <w:p w:rsidR="008328BC" w:rsidRDefault="008328BC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268"/>
        <w:gridCol w:w="1276"/>
        <w:gridCol w:w="992"/>
        <w:gridCol w:w="567"/>
        <w:gridCol w:w="992"/>
        <w:gridCol w:w="992"/>
        <w:gridCol w:w="993"/>
        <w:gridCol w:w="993"/>
      </w:tblGrid>
      <w:tr w:rsidR="008328BC" w:rsidRPr="0033543C" w:rsidTr="00CE76BC">
        <w:trPr>
          <w:trHeight w:val="143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Описание на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стоките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Обособени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позиции</w:t>
            </w:r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(Вид,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изискуеми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характеристики и показатели,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стандарти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Задължи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телни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дейности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кандидата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Прибли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зително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Единица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мярка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5358B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Единична цена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Единична цена с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с ДДС</w:t>
            </w:r>
          </w:p>
        </w:tc>
      </w:tr>
      <w:tr w:rsidR="008328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328BC" w:rsidRPr="0033543C" w:rsidTr="00CE76BC">
        <w:tc>
          <w:tcPr>
            <w:tcW w:w="9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Обособена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позиция № 2</w:t>
            </w:r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8328BC" w:rsidRDefault="008328BC" w:rsidP="00CE76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EB5DFE">
              <w:rPr>
                <w:rFonts w:ascii="Times New Roman" w:hAnsi="Times New Roman"/>
                <w:b/>
                <w:sz w:val="24"/>
                <w:szCs w:val="24"/>
              </w:rPr>
              <w:t>Консерви – плодови и зеленчукови и други хранителни продукти</w:t>
            </w: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Домати консерва, белени,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Грах консерва,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Грах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60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Гювеч консерва - домати, пиперки, бамя, зелен фасул, грах, патладжан,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3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Гювеч замразен - домати, пиперки, бамя, зелен фасул, грах, патладжан,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Стерилизирани краставички,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Пипер печен, консерва,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Замразени зеленчуци, различни видове,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Зелен боб, консерва,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Зелен боб,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Спанак,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Паприкаш консерва (домати, пиперки),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3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Лютеница,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Конфитюр, различни видове, с плодово съдържание над 60% плод,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Конфитюр, обикновен,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tabs>
                <w:tab w:val="left" w:pos="21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Мармалад, различни видове, с плодово съдържание над 60% плод,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Натурален плодов сок /ябълка, ананас, мултивитамин и портокал/, 100% съдържание на плод,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256FC9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trHeight w:val="32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Кисело зеле, твърдо, по БДС или еквивалент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trHeight w:val="3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Туршия,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3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3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Бланширани картофи, замразени,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3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Овесени ядки,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35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Орехови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ядки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34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Топинг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Боза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натурални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подсладители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Сухи пасти, шоколадови, от две части, слепени с лек крем, І-во качество, в единична опаковка от: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- 0,050 кг.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A374F1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- 0,080 кг.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A374F1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- 0,100 кг.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A374F1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Кроасани, различни видове, в опаковка от 0,085 кг.,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Локум, обикновен,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Халва, слънчогледова, тахан, без ядки,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Бисквити, обикновени, в пакет от 0,330 кг.,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Бисквити с масло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Течен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шоколад,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CF0A1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CF0A1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Фин</w:t>
            </w:r>
            <w:proofErr w:type="spellEnd"/>
            <w:proofErr w:type="gram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млечен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шоколад,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твърд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блокчета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в </w:t>
            </w: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0,045 кг. по </w:t>
            </w:r>
            <w:r w:rsidRPr="00CF0A12">
              <w:rPr>
                <w:rFonts w:ascii="Times New Roman" w:hAnsi="Times New Roman"/>
                <w:sz w:val="24"/>
                <w:szCs w:val="24"/>
              </w:rPr>
              <w:t>БДС или еквивалент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A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33543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F0A12">
              <w:rPr>
                <w:rFonts w:ascii="Times New Roman" w:hAnsi="Times New Roman"/>
                <w:sz w:val="24"/>
                <w:szCs w:val="24"/>
                <w:lang w:val="ru-RU"/>
              </w:rPr>
              <w:t>Козунак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12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6BC" w:rsidRPr="0033543C" w:rsidTr="00CE76BC">
        <w:trPr>
          <w:trHeight w:val="597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Pr="00CF0A12" w:rsidRDefault="00CE76BC" w:rsidP="00CE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C" w:rsidRDefault="00CE76BC" w:rsidP="00CE7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6DE" w:rsidRDefault="00A036DE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31851" w:rsidRPr="00031851" w:rsidRDefault="00031851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0822" w:rsidRPr="004B58A2" w:rsidRDefault="004C0822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  </w:t>
      </w:r>
      <w:r w:rsidRPr="004B58A2">
        <w:rPr>
          <w:rFonts w:ascii="Times New Roman" w:eastAsia="Times New Roman" w:hAnsi="Times New Roman"/>
          <w:b/>
          <w:i/>
          <w:sz w:val="24"/>
          <w:szCs w:val="24"/>
          <w:highlight w:val="yellow"/>
          <w:u w:val="single"/>
          <w:lang w:eastAsia="bg-BG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</w:t>
      </w:r>
    </w:p>
    <w:p w:rsidR="004C0822" w:rsidRPr="004B58A2" w:rsidRDefault="004C0822" w:rsidP="004C082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</w:rPr>
        <w:t>Предложените стойности са определени при пълно съответствие с условията от документацията по процедурата.</w:t>
      </w:r>
    </w:p>
    <w:p w:rsidR="004C0822" w:rsidRDefault="004C0822" w:rsidP="004C0822">
      <w:pPr>
        <w:spacing w:line="24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822" w:rsidRPr="004B58A2" w:rsidRDefault="004C0822" w:rsidP="00E835CC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US"/>
        </w:rPr>
      </w:pPr>
      <w:r w:rsidRPr="004B58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  <w:t xml:space="preserve"> </w:t>
      </w:r>
    </w:p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Този документ задължително се поставя от участника в отделен запечатан непрозрачен плик – ПЛИК с надпис «Предлагани ценови параметри» </w:t>
      </w: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за всяка обособена позиция поотделно!</w:t>
      </w: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E835C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CE76BC" w:rsidRDefault="00CE76BC" w:rsidP="00E835C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C1688E" w:rsidRPr="00E835CC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835CC">
        <w:rPr>
          <w:rFonts w:ascii="Times New Roman" w:hAnsi="Times New Roman"/>
          <w:b/>
          <w:i/>
          <w:sz w:val="24"/>
          <w:szCs w:val="24"/>
        </w:rPr>
        <w:lastRenderedPageBreak/>
        <w:t>ОБРАЗЕЦ</w:t>
      </w:r>
    </w:p>
    <w:p w:rsidR="00C1688E" w:rsidRPr="004B58A2" w:rsidRDefault="00C1688E" w:rsidP="00C1688E">
      <w:pPr>
        <w:spacing w:after="160" w:line="259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b/>
          <w:sz w:val="24"/>
          <w:szCs w:val="24"/>
        </w:rPr>
        <w:t>ДЕКЛАРАЦИЯ</w:t>
      </w:r>
    </w:p>
    <w:p w:rsidR="00C1688E" w:rsidRPr="004B58A2" w:rsidRDefault="00C1688E" w:rsidP="00C1688E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Долуподписаният /ата/: ..................................................................................................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(собствено, бащино, фамилно име)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 xml:space="preserve">с ЕГН: ......................., притежаващ/а л.к. № ............................., издадена на ......................., 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от ..............................., с постоянен адрес: гр.(с) ..........................., община ..........................,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област ................................., ул. ............................................, бл. .........., ет. ..........., ап. ........,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в качеството си на ......................................................................................................................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 xml:space="preserve">               (длъжност)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на участник: ............................................................................................EИК................................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C1688E" w:rsidRPr="004B58A2" w:rsidRDefault="00C1688E" w:rsidP="00C1688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B58A2">
        <w:rPr>
          <w:rFonts w:ascii="Times New Roman" w:hAnsi="Times New Roman"/>
          <w:b/>
          <w:sz w:val="24"/>
          <w:szCs w:val="24"/>
        </w:rPr>
        <w:t xml:space="preserve">в обществена поръчка чрез </w:t>
      </w:r>
      <w:r w:rsidR="00DB68A3">
        <w:rPr>
          <w:rFonts w:ascii="Times New Roman" w:hAnsi="Times New Roman"/>
          <w:b/>
          <w:sz w:val="24"/>
          <w:szCs w:val="24"/>
        </w:rPr>
        <w:t>публично състезание</w:t>
      </w:r>
      <w:r w:rsidRPr="004B58A2">
        <w:rPr>
          <w:rFonts w:ascii="Times New Roman" w:hAnsi="Times New Roman"/>
          <w:b/>
          <w:sz w:val="24"/>
          <w:szCs w:val="24"/>
        </w:rPr>
        <w:t xml:space="preserve"> с предмет: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  <w:r w:rsidRPr="004B58A2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C1688E" w:rsidRPr="004B58A2" w:rsidRDefault="00C1688E" w:rsidP="00C1688E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b/>
          <w:sz w:val="24"/>
          <w:szCs w:val="24"/>
        </w:rPr>
        <w:t>Д Е К Л А Р И Р А М, че:</w:t>
      </w:r>
    </w:p>
    <w:p w:rsidR="00C1688E" w:rsidRPr="004B58A2" w:rsidRDefault="00C1688E" w:rsidP="00C1688E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160" w:line="259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color w:val="000000"/>
          <w:sz w:val="24"/>
          <w:szCs w:val="24"/>
        </w:rPr>
        <w:t xml:space="preserve">Приемам условията на проекта на Договор за възлагане на обществена поръчка </w:t>
      </w:r>
      <w:r w:rsidRPr="004B58A2">
        <w:rPr>
          <w:rFonts w:ascii="Times New Roman" w:hAnsi="Times New Roman"/>
          <w:b/>
          <w:sz w:val="24"/>
          <w:szCs w:val="24"/>
        </w:rPr>
        <w:t xml:space="preserve">чрез </w:t>
      </w:r>
      <w:r w:rsidR="00DB68A3">
        <w:rPr>
          <w:rFonts w:ascii="Times New Roman" w:hAnsi="Times New Roman"/>
          <w:sz w:val="24"/>
          <w:szCs w:val="24"/>
        </w:rPr>
        <w:t>публично състезание</w:t>
      </w:r>
      <w:r w:rsidRPr="004B58A2">
        <w:rPr>
          <w:rFonts w:ascii="Times New Roman" w:hAnsi="Times New Roman"/>
          <w:b/>
          <w:sz w:val="24"/>
          <w:szCs w:val="24"/>
        </w:rPr>
        <w:t xml:space="preserve"> </w:t>
      </w:r>
      <w:r w:rsidRPr="004B58A2">
        <w:rPr>
          <w:rFonts w:ascii="Times New Roman" w:hAnsi="Times New Roman"/>
          <w:sz w:val="24"/>
          <w:szCs w:val="24"/>
        </w:rPr>
        <w:t xml:space="preserve">с предмет: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</w:p>
    <w:p w:rsidR="00C1688E" w:rsidRDefault="00C1688E" w:rsidP="00C1688E">
      <w:pPr>
        <w:spacing w:after="160" w:line="259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160" w:line="259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C1688E" w:rsidRPr="004B58A2" w:rsidRDefault="00C1688E" w:rsidP="00C1688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Pr="004B58A2" w:rsidRDefault="00C1688E" w:rsidP="00C1688E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C1688E" w:rsidRPr="00DC4051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DC4051">
        <w:rPr>
          <w:rFonts w:ascii="Times New Roman" w:hAnsi="Times New Roman"/>
          <w:b/>
          <w:i/>
          <w:sz w:val="24"/>
          <w:szCs w:val="24"/>
          <w:u w:val="single"/>
        </w:rPr>
        <w:t>Забележка:</w:t>
      </w:r>
    </w:p>
    <w:p w:rsidR="00C1688E" w:rsidRPr="004B58A2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C4051">
        <w:rPr>
          <w:rFonts w:ascii="Times New Roman" w:hAnsi="Times New Roman"/>
          <w:b/>
          <w:i/>
          <w:sz w:val="24"/>
          <w:szCs w:val="24"/>
        </w:rPr>
        <w:t>Настоящата декларация се представя като приложение към предложението за изпълнение на поръчката за всяка обособена позиция поотделно.</w:t>
      </w:r>
    </w:p>
    <w:p w:rsidR="00C1688E" w:rsidRPr="004B58A2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1688E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1688E" w:rsidRPr="00E835CC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835CC">
        <w:rPr>
          <w:rFonts w:ascii="Times New Roman" w:hAnsi="Times New Roman"/>
          <w:b/>
          <w:i/>
          <w:sz w:val="24"/>
          <w:szCs w:val="24"/>
        </w:rPr>
        <w:t>ОБРАЗЕЦ</w:t>
      </w:r>
    </w:p>
    <w:p w:rsidR="00C1688E" w:rsidRPr="004B58A2" w:rsidRDefault="00C1688E" w:rsidP="00C1688E">
      <w:pPr>
        <w:spacing w:after="160" w:line="259" w:lineRule="auto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:rsidR="00C1688E" w:rsidRPr="004B58A2" w:rsidRDefault="00C1688E" w:rsidP="00C1688E">
      <w:pPr>
        <w:spacing w:after="0" w:line="240" w:lineRule="auto"/>
        <w:jc w:val="center"/>
        <w:outlineLvl w:val="0"/>
        <w:rPr>
          <w:rFonts w:ascii="Times New Roman" w:eastAsia="Batang" w:hAnsi="Times New Roman"/>
          <w:b/>
          <w:color w:val="000000"/>
          <w:sz w:val="28"/>
          <w:szCs w:val="28"/>
        </w:rPr>
      </w:pPr>
      <w:r w:rsidRPr="004B58A2">
        <w:rPr>
          <w:rFonts w:ascii="Times New Roman" w:eastAsia="Batang" w:hAnsi="Times New Roman"/>
          <w:b/>
          <w:color w:val="000000"/>
          <w:spacing w:val="60"/>
          <w:sz w:val="28"/>
          <w:szCs w:val="28"/>
        </w:rPr>
        <w:t>ДЕКЛАРАЦИЯ</w:t>
      </w:r>
    </w:p>
    <w:p w:rsidR="00C1688E" w:rsidRPr="004B58A2" w:rsidRDefault="00C1688E" w:rsidP="00C1688E">
      <w:pPr>
        <w:spacing w:before="360" w:after="0" w:line="240" w:lineRule="auto"/>
        <w:ind w:left="720" w:hanging="720"/>
        <w:jc w:val="center"/>
        <w:outlineLvl w:val="0"/>
        <w:rPr>
          <w:rFonts w:ascii="Times New Roman" w:eastAsia="Batang" w:hAnsi="Times New Roman"/>
          <w:b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b/>
          <w:color w:val="000000"/>
          <w:sz w:val="24"/>
          <w:szCs w:val="24"/>
        </w:rPr>
        <w:t>по чл. 39, ал. 3, т. 1 б. „г” от ППЗОП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Batang" w:hAnsi="Times New Roman"/>
          <w:color w:val="000000"/>
          <w:spacing w:val="2"/>
          <w:w w:val="111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4B58A2">
        <w:rPr>
          <w:rFonts w:ascii="Times New Roman" w:eastAsia="Batang" w:hAnsi="Times New Roman"/>
          <w:color w:val="000000"/>
          <w:sz w:val="24"/>
          <w:szCs w:val="24"/>
        </w:rPr>
        <w:t>…………………………………...........................</w:t>
      </w: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Batang" w:hAnsi="Times New Roman"/>
          <w:i/>
          <w:color w:val="000000"/>
          <w:spacing w:val="4"/>
          <w:sz w:val="16"/>
          <w:szCs w:val="16"/>
        </w:rPr>
      </w:pPr>
      <w:r w:rsidRPr="004B58A2">
        <w:rPr>
          <w:rFonts w:ascii="Times New Roman" w:eastAsia="Batang" w:hAnsi="Times New Roman"/>
          <w:i/>
          <w:color w:val="000000"/>
          <w:spacing w:val="4"/>
          <w:sz w:val="16"/>
          <w:szCs w:val="16"/>
        </w:rPr>
        <w:t>(трите имена)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Batang" w:hAnsi="Times New Roman"/>
          <w:color w:val="000000"/>
          <w:spacing w:val="5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........................................................................................</w:t>
      </w:r>
    </w:p>
    <w:p w:rsidR="00C1688E" w:rsidRPr="004B58A2" w:rsidRDefault="00C1688E" w:rsidP="00C1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i/>
          <w:color w:val="000000"/>
          <w:sz w:val="16"/>
          <w:szCs w:val="16"/>
        </w:rPr>
      </w:pPr>
      <w:r w:rsidRPr="004B58A2">
        <w:rPr>
          <w:rFonts w:ascii="Times New Roman" w:eastAsia="Batang" w:hAnsi="Times New Roman"/>
          <w:i/>
          <w:color w:val="000000"/>
          <w:sz w:val="16"/>
          <w:szCs w:val="16"/>
        </w:rPr>
        <w:t>(номер на лична карта, дата, орган и място на издаването)</w:t>
      </w:r>
    </w:p>
    <w:p w:rsidR="00C1688E" w:rsidRPr="004B58A2" w:rsidRDefault="00C1688E" w:rsidP="00C16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z w:val="24"/>
          <w:szCs w:val="24"/>
        </w:rPr>
        <w:t>в качеството си на ................................................................................................................................</w:t>
      </w: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Batang" w:hAnsi="Times New Roman"/>
          <w:i/>
          <w:color w:val="000000"/>
          <w:sz w:val="16"/>
          <w:szCs w:val="16"/>
        </w:rPr>
      </w:pPr>
      <w:r w:rsidRPr="004B58A2">
        <w:rPr>
          <w:rFonts w:ascii="Times New Roman" w:eastAsia="Batang" w:hAnsi="Times New Roman"/>
          <w:i/>
          <w:color w:val="000000"/>
          <w:spacing w:val="3"/>
          <w:sz w:val="16"/>
          <w:szCs w:val="16"/>
        </w:rPr>
        <w:t>(длъжност)</w:t>
      </w:r>
    </w:p>
    <w:p w:rsidR="00C1688E" w:rsidRPr="004B58A2" w:rsidRDefault="00C1688E" w:rsidP="00C1688E">
      <w:pPr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4B58A2">
        <w:rPr>
          <w:rFonts w:ascii="Times New Roman" w:eastAsia="Batang" w:hAnsi="Times New Roman"/>
          <w:color w:val="000000"/>
          <w:sz w:val="24"/>
          <w:szCs w:val="24"/>
        </w:rPr>
        <w:t>на Участник</w:t>
      </w:r>
      <w:r w:rsidRPr="004B58A2">
        <w:rPr>
          <w:rFonts w:ascii="Times New Roman" w:eastAsia="Batang" w:hAnsi="Times New Roman"/>
          <w:color w:val="000000"/>
          <w:spacing w:val="3"/>
          <w:w w:val="120"/>
          <w:sz w:val="24"/>
          <w:szCs w:val="24"/>
        </w:rPr>
        <w:t xml:space="preserve">: </w:t>
      </w:r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……………………………..…………………………………………………………, </w:t>
      </w:r>
      <w:r w:rsidRPr="004B58A2">
        <w:rPr>
          <w:rFonts w:ascii="Times New Roman" w:hAnsi="Times New Roman"/>
          <w:b/>
          <w:sz w:val="24"/>
          <w:szCs w:val="24"/>
        </w:rPr>
        <w:t xml:space="preserve">в обществена поръчка </w:t>
      </w:r>
      <w:r w:rsidR="00DB68A3">
        <w:rPr>
          <w:rFonts w:ascii="Times New Roman" w:hAnsi="Times New Roman"/>
          <w:b/>
          <w:sz w:val="24"/>
          <w:szCs w:val="24"/>
        </w:rPr>
        <w:t>публично състезание</w:t>
      </w:r>
      <w:r w:rsidRPr="004B58A2">
        <w:rPr>
          <w:rFonts w:ascii="Times New Roman" w:hAnsi="Times New Roman"/>
          <w:b/>
          <w:sz w:val="24"/>
          <w:szCs w:val="24"/>
        </w:rPr>
        <w:t xml:space="preserve"> с предмет: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  <w:r w:rsidRPr="004B58A2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C1688E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b/>
          <w:bCs/>
          <w:color w:val="000000"/>
          <w:sz w:val="24"/>
          <w:szCs w:val="24"/>
        </w:rPr>
        <w:t>Д Е К Л А Р И Р А М, Ч Е :</w:t>
      </w:r>
    </w:p>
    <w:p w:rsidR="00C1688E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Срокът на валидност на нашата оферта е </w:t>
      </w:r>
      <w:r w:rsidR="00A555E5">
        <w:rPr>
          <w:rFonts w:ascii="Times New Roman" w:eastAsia="Batang" w:hAnsi="Times New Roman"/>
          <w:color w:val="000000"/>
          <w:sz w:val="24"/>
          <w:szCs w:val="24"/>
          <w:lang w:val="en-US"/>
        </w:rPr>
        <w:t>……..</w:t>
      </w:r>
      <w:bookmarkStart w:id="0" w:name="_GoBack"/>
      <w:bookmarkEnd w:id="0"/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/словом/ </w:t>
      </w:r>
      <w:r>
        <w:rPr>
          <w:rFonts w:ascii="Times New Roman" w:eastAsia="Batang" w:hAnsi="Times New Roman"/>
          <w:color w:val="000000"/>
          <w:sz w:val="24"/>
          <w:szCs w:val="24"/>
        </w:rPr>
        <w:t>месеца</w:t>
      </w:r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, считано от </w:t>
      </w:r>
      <w:r>
        <w:rPr>
          <w:rFonts w:ascii="Times New Roman" w:eastAsia="Batang" w:hAnsi="Times New Roman"/>
          <w:color w:val="000000"/>
          <w:sz w:val="24"/>
          <w:szCs w:val="24"/>
        </w:rPr>
        <w:t>датата на подаване на офертата в деловодството на Община Шумен.</w:t>
      </w: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C1688E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 xml:space="preserve">*Съгласно указанията за участие в настоящата обществена поръчка Възложителят поставя изискването валидността на офертата да е минимум </w:t>
      </w:r>
      <w:r>
        <w:rPr>
          <w:rFonts w:ascii="Times New Roman" w:hAnsi="Times New Roman"/>
          <w:i/>
          <w:sz w:val="24"/>
          <w:szCs w:val="24"/>
        </w:rPr>
        <w:t>6</w:t>
      </w:r>
      <w:r w:rsidRPr="004B58A2">
        <w:rPr>
          <w:rFonts w:ascii="Times New Roman" w:hAnsi="Times New Roman"/>
          <w:i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>шест</w:t>
      </w:r>
      <w:r w:rsidRPr="004B58A2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месеца</w:t>
      </w:r>
      <w:r w:rsidRPr="004B58A2">
        <w:rPr>
          <w:rFonts w:ascii="Times New Roman" w:hAnsi="Times New Roman"/>
          <w:i/>
          <w:sz w:val="24"/>
          <w:szCs w:val="24"/>
        </w:rPr>
        <w:t xml:space="preserve">. </w:t>
      </w:r>
    </w:p>
    <w:p w:rsidR="00C1688E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688E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688E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688E" w:rsidRPr="00DC4051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DC4051">
        <w:rPr>
          <w:rFonts w:ascii="Times New Roman" w:hAnsi="Times New Roman"/>
          <w:b/>
          <w:i/>
          <w:sz w:val="24"/>
          <w:szCs w:val="24"/>
          <w:u w:val="single"/>
        </w:rPr>
        <w:t>Забележка:</w:t>
      </w:r>
    </w:p>
    <w:p w:rsidR="00C1688E" w:rsidRPr="00E835CC" w:rsidRDefault="00C1688E" w:rsidP="00E835CC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  <w:sectPr w:rsidR="00C1688E" w:rsidRPr="00E835CC" w:rsidSect="0003185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DC4051">
        <w:rPr>
          <w:rFonts w:ascii="Times New Roman" w:hAnsi="Times New Roman"/>
          <w:b/>
          <w:i/>
          <w:sz w:val="24"/>
          <w:szCs w:val="24"/>
        </w:rPr>
        <w:t>Настоящата декларация се представя като приложение към предложението за изпълнение на поръчката за всяка обособена позиция поотделно.</w:t>
      </w: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CE76BC" w:rsidRDefault="00CE76BC" w:rsidP="00CE76BC">
      <w:pPr>
        <w:rPr>
          <w:sz w:val="24"/>
          <w:szCs w:val="24"/>
        </w:rPr>
      </w:pPr>
    </w:p>
    <w:p w:rsidR="00D75E6D" w:rsidRPr="00E835CC" w:rsidRDefault="00D75E6D" w:rsidP="00007B44">
      <w:pPr>
        <w:spacing w:after="160" w:line="259" w:lineRule="auto"/>
      </w:pPr>
    </w:p>
    <w:sectPr w:rsidR="00D75E6D" w:rsidRPr="00E835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0D2"/>
    <w:multiLevelType w:val="hybridMultilevel"/>
    <w:tmpl w:val="67F0BED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2811"/>
    <w:multiLevelType w:val="multilevel"/>
    <w:tmpl w:val="9CE6B2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FB0E5F"/>
    <w:multiLevelType w:val="hybridMultilevel"/>
    <w:tmpl w:val="F5B49E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A69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C1419"/>
    <w:multiLevelType w:val="hybridMultilevel"/>
    <w:tmpl w:val="6DF236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F73CF"/>
    <w:multiLevelType w:val="hybridMultilevel"/>
    <w:tmpl w:val="B69AA9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B6000"/>
    <w:multiLevelType w:val="hybridMultilevel"/>
    <w:tmpl w:val="F17A826C"/>
    <w:lvl w:ilvl="0" w:tplc="AFC82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D6F45"/>
    <w:multiLevelType w:val="hybridMultilevel"/>
    <w:tmpl w:val="D2F23150"/>
    <w:lvl w:ilvl="0" w:tplc="8B082A12">
      <w:start w:val="1"/>
      <w:numFmt w:val="decimal"/>
      <w:pStyle w:val="Titleofarticl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2460D"/>
    <w:multiLevelType w:val="hybridMultilevel"/>
    <w:tmpl w:val="3B12AA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73107"/>
    <w:multiLevelType w:val="hybridMultilevel"/>
    <w:tmpl w:val="1D640E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85882"/>
    <w:multiLevelType w:val="hybridMultilevel"/>
    <w:tmpl w:val="672209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86F9E"/>
    <w:multiLevelType w:val="hybridMultilevel"/>
    <w:tmpl w:val="C088D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8E"/>
    <w:rsid w:val="00007B44"/>
    <w:rsid w:val="00031851"/>
    <w:rsid w:val="0007078D"/>
    <w:rsid w:val="000B3D0D"/>
    <w:rsid w:val="001A6F1C"/>
    <w:rsid w:val="0038567C"/>
    <w:rsid w:val="004C0822"/>
    <w:rsid w:val="008328BC"/>
    <w:rsid w:val="009C3254"/>
    <w:rsid w:val="009E6664"/>
    <w:rsid w:val="00A036DE"/>
    <w:rsid w:val="00A555E5"/>
    <w:rsid w:val="00C1688E"/>
    <w:rsid w:val="00C755F3"/>
    <w:rsid w:val="00CE76BC"/>
    <w:rsid w:val="00D75E6D"/>
    <w:rsid w:val="00DB68A3"/>
    <w:rsid w:val="00E74C71"/>
    <w:rsid w:val="00E835CC"/>
    <w:rsid w:val="00E869FB"/>
    <w:rsid w:val="00F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6F1C"/>
    <w:pPr>
      <w:keepNext/>
      <w:spacing w:after="0" w:line="240" w:lineRule="auto"/>
      <w:outlineLvl w:val="0"/>
    </w:pPr>
    <w:rPr>
      <w:rFonts w:ascii="Century Gothic" w:eastAsia="Arial Unicode MS" w:hAnsi="Century Gothic" w:cs="Arial Unicode MS"/>
      <w:sz w:val="52"/>
      <w:szCs w:val="20"/>
    </w:rPr>
  </w:style>
  <w:style w:type="paragraph" w:styleId="2">
    <w:name w:val="heading 2"/>
    <w:basedOn w:val="a"/>
    <w:next w:val="a"/>
    <w:link w:val="20"/>
    <w:qFormat/>
    <w:rsid w:val="001A6F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A6F1C"/>
    <w:pPr>
      <w:keepNext/>
      <w:spacing w:after="0" w:line="240" w:lineRule="auto"/>
      <w:outlineLvl w:val="2"/>
    </w:pPr>
    <w:rPr>
      <w:rFonts w:ascii="Times New Roman" w:eastAsia="Arial Unicode MS" w:hAnsi="Times New Roman"/>
      <w:sz w:val="36"/>
      <w:szCs w:val="20"/>
    </w:rPr>
  </w:style>
  <w:style w:type="paragraph" w:styleId="5">
    <w:name w:val="heading 5"/>
    <w:basedOn w:val="a"/>
    <w:next w:val="a"/>
    <w:link w:val="50"/>
    <w:qFormat/>
    <w:rsid w:val="001A6F1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bg-BG"/>
    </w:rPr>
  </w:style>
  <w:style w:type="paragraph" w:styleId="6">
    <w:name w:val="heading 6"/>
    <w:basedOn w:val="a"/>
    <w:next w:val="a"/>
    <w:link w:val="60"/>
    <w:qFormat/>
    <w:rsid w:val="001A6F1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1A6F1C"/>
    <w:p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1A6F1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A6F1C"/>
    <w:rPr>
      <w:rFonts w:ascii="Century Gothic" w:eastAsia="Arial Unicode MS" w:hAnsi="Century Gothic" w:cs="Arial Unicode MS"/>
      <w:sz w:val="52"/>
      <w:szCs w:val="20"/>
    </w:rPr>
  </w:style>
  <w:style w:type="character" w:customStyle="1" w:styleId="20">
    <w:name w:val="Заглавие 2 Знак"/>
    <w:basedOn w:val="a0"/>
    <w:link w:val="2"/>
    <w:rsid w:val="001A6F1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лавие 3 Знак"/>
    <w:basedOn w:val="a0"/>
    <w:link w:val="3"/>
    <w:rsid w:val="001A6F1C"/>
    <w:rPr>
      <w:rFonts w:ascii="Times New Roman" w:eastAsia="Arial Unicode MS" w:hAnsi="Times New Roman" w:cs="Times New Roman"/>
      <w:sz w:val="36"/>
      <w:szCs w:val="20"/>
    </w:rPr>
  </w:style>
  <w:style w:type="character" w:customStyle="1" w:styleId="50">
    <w:name w:val="Заглавие 5 Знак"/>
    <w:basedOn w:val="a0"/>
    <w:link w:val="5"/>
    <w:rsid w:val="001A6F1C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bg-BG"/>
    </w:rPr>
  </w:style>
  <w:style w:type="character" w:customStyle="1" w:styleId="60">
    <w:name w:val="Заглавие 6 Знак"/>
    <w:basedOn w:val="a0"/>
    <w:link w:val="6"/>
    <w:rsid w:val="001A6F1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лавие 7 Знак"/>
    <w:basedOn w:val="a0"/>
    <w:link w:val="7"/>
    <w:rsid w:val="001A6F1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0">
    <w:name w:val="Заглавие 8 Знак"/>
    <w:basedOn w:val="a0"/>
    <w:link w:val="8"/>
    <w:rsid w:val="001A6F1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11">
    <w:name w:val="Заглавие #1_"/>
    <w:basedOn w:val="a0"/>
    <w:link w:val="12"/>
    <w:rsid w:val="001A6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лавие #1"/>
    <w:basedOn w:val="a"/>
    <w:link w:val="11"/>
    <w:rsid w:val="001A6F1C"/>
    <w:pPr>
      <w:shd w:val="clear" w:color="auto" w:fill="FFFFFF"/>
      <w:spacing w:before="1260" w:after="600" w:line="0" w:lineRule="atLeas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1A6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rsid w:val="001A6F1C"/>
  </w:style>
  <w:style w:type="paragraph" w:styleId="a5">
    <w:name w:val="footer"/>
    <w:basedOn w:val="a"/>
    <w:link w:val="a6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rsid w:val="001A6F1C"/>
  </w:style>
  <w:style w:type="paragraph" w:styleId="a7">
    <w:name w:val="List Paragraph"/>
    <w:basedOn w:val="a"/>
    <w:link w:val="a8"/>
    <w:uiPriority w:val="34"/>
    <w:qFormat/>
    <w:rsid w:val="001A6F1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nhideWhenUsed/>
    <w:rsid w:val="001A6F1C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1A6F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Заглавие Знак"/>
    <w:basedOn w:val="a0"/>
    <w:link w:val="aa"/>
    <w:rsid w:val="001A6F1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rsid w:val="001A6F1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d">
    <w:name w:val="Основен текст Знак"/>
    <w:basedOn w:val="a0"/>
    <w:link w:val="ac"/>
    <w:rsid w:val="001A6F1C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 Indent"/>
    <w:basedOn w:val="a"/>
    <w:link w:val="af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af">
    <w:name w:val="Основен текст с отстъп Знак"/>
    <w:basedOn w:val="a0"/>
    <w:link w:val="ae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1">
    <w:name w:val="Body Text Indent 3"/>
    <w:basedOn w:val="a"/>
    <w:link w:val="32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bg-BG"/>
    </w:rPr>
  </w:style>
  <w:style w:type="character" w:customStyle="1" w:styleId="32">
    <w:name w:val="Основен текст с отстъп 3 Знак"/>
    <w:basedOn w:val="a0"/>
    <w:link w:val="31"/>
    <w:rsid w:val="001A6F1C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paragraph" w:styleId="21">
    <w:name w:val="Body Text Indent 2"/>
    <w:basedOn w:val="a"/>
    <w:link w:val="22"/>
    <w:rsid w:val="001A6F1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2">
    <w:name w:val="Основен текст с отстъп 2 Знак"/>
    <w:basedOn w:val="a0"/>
    <w:link w:val="21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character" w:styleId="af0">
    <w:name w:val="page number"/>
    <w:rsid w:val="001A6F1C"/>
  </w:style>
  <w:style w:type="paragraph" w:customStyle="1" w:styleId="FR2">
    <w:name w:val="FR2"/>
    <w:rsid w:val="001A6F1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3">
    <w:name w:val="Body Text 2"/>
    <w:basedOn w:val="a"/>
    <w:link w:val="24"/>
    <w:rsid w:val="001A6F1C"/>
    <w:pPr>
      <w:spacing w:after="120" w:line="480" w:lineRule="auto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4">
    <w:name w:val="Основен текст 2 Знак"/>
    <w:basedOn w:val="a0"/>
    <w:link w:val="23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3">
    <w:name w:val="Body Text 3"/>
    <w:basedOn w:val="a"/>
    <w:link w:val="34"/>
    <w:rsid w:val="001A6F1C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34">
    <w:name w:val="Основен текст 3 Знак"/>
    <w:basedOn w:val="a0"/>
    <w:link w:val="33"/>
    <w:rsid w:val="001A6F1C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itleofarticle">
    <w:name w:val="Title of article"/>
    <w:basedOn w:val="af1"/>
    <w:rsid w:val="001A6F1C"/>
    <w:pPr>
      <w:numPr>
        <w:numId w:val="10"/>
      </w:numPr>
      <w:jc w:val="center"/>
    </w:pPr>
    <w:rPr>
      <w:rFonts w:ascii="Times New Roman" w:hAnsi="Times New Roman"/>
      <w:sz w:val="24"/>
      <w:szCs w:val="24"/>
      <w:lang w:val="bg-BG" w:eastAsia="en-US"/>
    </w:rPr>
  </w:style>
  <w:style w:type="paragraph" w:styleId="13">
    <w:name w:val="index 1"/>
    <w:basedOn w:val="a"/>
    <w:next w:val="a"/>
    <w:autoRedefine/>
    <w:unhideWhenUsed/>
    <w:rsid w:val="001A6F1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GB"/>
    </w:rPr>
  </w:style>
  <w:style w:type="paragraph" w:styleId="af1">
    <w:name w:val="index heading"/>
    <w:basedOn w:val="a"/>
    <w:next w:val="13"/>
    <w:rsid w:val="001A6F1C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val="en-US" w:eastAsia="bg-BG"/>
    </w:rPr>
  </w:style>
  <w:style w:type="paragraph" w:styleId="af2">
    <w:name w:val="footnote text"/>
    <w:basedOn w:val="a"/>
    <w:link w:val="af3"/>
    <w:rsid w:val="001A6F1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3">
    <w:name w:val="Текст под линия Знак"/>
    <w:basedOn w:val="a0"/>
    <w:link w:val="af2"/>
    <w:rsid w:val="001A6F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rsid w:val="001A6F1C"/>
    <w:rPr>
      <w:vertAlign w:val="superscript"/>
    </w:rPr>
  </w:style>
  <w:style w:type="paragraph" w:styleId="14">
    <w:name w:val="toc 1"/>
    <w:basedOn w:val="a"/>
    <w:next w:val="a"/>
    <w:autoRedefine/>
    <w:rsid w:val="001A6F1C"/>
    <w:pPr>
      <w:tabs>
        <w:tab w:val="left" w:pos="360"/>
        <w:tab w:val="left" w:leader="dot" w:pos="9000"/>
      </w:tabs>
      <w:suppressAutoHyphens/>
      <w:spacing w:before="240"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af5">
    <w:name w:val="Block Text"/>
    <w:basedOn w:val="a"/>
    <w:rsid w:val="001A6F1C"/>
    <w:pPr>
      <w:tabs>
        <w:tab w:val="left" w:pos="360"/>
      </w:tabs>
      <w:suppressAutoHyphens/>
      <w:spacing w:after="0" w:line="240" w:lineRule="auto"/>
      <w:ind w:left="360" w:right="-72"/>
      <w:jc w:val="both"/>
    </w:pPr>
    <w:rPr>
      <w:rFonts w:ascii="Times New Roman" w:eastAsia="Times New Roman" w:hAnsi="Times New Roman"/>
    </w:rPr>
  </w:style>
  <w:style w:type="paragraph" w:customStyle="1" w:styleId="firstline">
    <w:name w:val="firstline"/>
    <w:basedOn w:val="a"/>
    <w:rsid w:val="001A6F1C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af6">
    <w:name w:val="Balloon Text"/>
    <w:basedOn w:val="a"/>
    <w:link w:val="af7"/>
    <w:uiPriority w:val="99"/>
    <w:semiHidden/>
    <w:unhideWhenUsed/>
    <w:rsid w:val="001A6F1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7">
    <w:name w:val="Изнесен текст Знак"/>
    <w:basedOn w:val="a0"/>
    <w:link w:val="af6"/>
    <w:uiPriority w:val="99"/>
    <w:semiHidden/>
    <w:rsid w:val="001A6F1C"/>
    <w:rPr>
      <w:rFonts w:ascii="Tahoma" w:eastAsia="Times New Roman" w:hAnsi="Tahoma" w:cs="Tahoma"/>
      <w:sz w:val="16"/>
      <w:szCs w:val="16"/>
      <w:lang w:val="en-GB"/>
    </w:rPr>
  </w:style>
  <w:style w:type="character" w:customStyle="1" w:styleId="Bodytext5">
    <w:name w:val="Body text (5)"/>
    <w:rsid w:val="0003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5051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4">
    <w:name w:val="Body text (4)"/>
    <w:rsid w:val="0003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B3C"/>
      <w:spacing w:val="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8">
    <w:name w:val="Списък на абзаци Знак"/>
    <w:link w:val="a7"/>
    <w:uiPriority w:val="34"/>
    <w:locked/>
    <w:rsid w:val="00CE76BC"/>
  </w:style>
  <w:style w:type="paragraph" w:customStyle="1" w:styleId="Style1">
    <w:name w:val="Style1"/>
    <w:basedOn w:val="a"/>
    <w:qFormat/>
    <w:rsid w:val="00CE76BC"/>
    <w:pPr>
      <w:shd w:val="clear" w:color="auto" w:fill="FFFFFF"/>
      <w:spacing w:after="120" w:line="360" w:lineRule="auto"/>
      <w:jc w:val="center"/>
    </w:pPr>
    <w:rPr>
      <w:rFonts w:ascii="Times New Roman" w:hAnsi="Times New Roman"/>
      <w:b/>
      <w:bCs/>
      <w:kern w:val="1"/>
      <w:sz w:val="20"/>
      <w:szCs w:val="20"/>
      <w:u w:val="single"/>
      <w:lang w:val="en-AU" w:eastAsia="bg-BG"/>
    </w:rPr>
  </w:style>
  <w:style w:type="paragraph" w:styleId="af8">
    <w:name w:val="No Spacing"/>
    <w:link w:val="af9"/>
    <w:uiPriority w:val="1"/>
    <w:qFormat/>
    <w:rsid w:val="00CE76BC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f9">
    <w:name w:val="Без разредка Знак"/>
    <w:link w:val="af8"/>
    <w:uiPriority w:val="1"/>
    <w:rsid w:val="00CE76BC"/>
    <w:rPr>
      <w:rFonts w:ascii="Calibri" w:eastAsia="Times New Roman" w:hAnsi="Calibri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6F1C"/>
    <w:pPr>
      <w:keepNext/>
      <w:spacing w:after="0" w:line="240" w:lineRule="auto"/>
      <w:outlineLvl w:val="0"/>
    </w:pPr>
    <w:rPr>
      <w:rFonts w:ascii="Century Gothic" w:eastAsia="Arial Unicode MS" w:hAnsi="Century Gothic" w:cs="Arial Unicode MS"/>
      <w:sz w:val="52"/>
      <w:szCs w:val="20"/>
    </w:rPr>
  </w:style>
  <w:style w:type="paragraph" w:styleId="2">
    <w:name w:val="heading 2"/>
    <w:basedOn w:val="a"/>
    <w:next w:val="a"/>
    <w:link w:val="20"/>
    <w:qFormat/>
    <w:rsid w:val="001A6F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A6F1C"/>
    <w:pPr>
      <w:keepNext/>
      <w:spacing w:after="0" w:line="240" w:lineRule="auto"/>
      <w:outlineLvl w:val="2"/>
    </w:pPr>
    <w:rPr>
      <w:rFonts w:ascii="Times New Roman" w:eastAsia="Arial Unicode MS" w:hAnsi="Times New Roman"/>
      <w:sz w:val="36"/>
      <w:szCs w:val="20"/>
    </w:rPr>
  </w:style>
  <w:style w:type="paragraph" w:styleId="5">
    <w:name w:val="heading 5"/>
    <w:basedOn w:val="a"/>
    <w:next w:val="a"/>
    <w:link w:val="50"/>
    <w:qFormat/>
    <w:rsid w:val="001A6F1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bg-BG"/>
    </w:rPr>
  </w:style>
  <w:style w:type="paragraph" w:styleId="6">
    <w:name w:val="heading 6"/>
    <w:basedOn w:val="a"/>
    <w:next w:val="a"/>
    <w:link w:val="60"/>
    <w:qFormat/>
    <w:rsid w:val="001A6F1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1A6F1C"/>
    <w:p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1A6F1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A6F1C"/>
    <w:rPr>
      <w:rFonts w:ascii="Century Gothic" w:eastAsia="Arial Unicode MS" w:hAnsi="Century Gothic" w:cs="Arial Unicode MS"/>
      <w:sz w:val="52"/>
      <w:szCs w:val="20"/>
    </w:rPr>
  </w:style>
  <w:style w:type="character" w:customStyle="1" w:styleId="20">
    <w:name w:val="Заглавие 2 Знак"/>
    <w:basedOn w:val="a0"/>
    <w:link w:val="2"/>
    <w:rsid w:val="001A6F1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лавие 3 Знак"/>
    <w:basedOn w:val="a0"/>
    <w:link w:val="3"/>
    <w:rsid w:val="001A6F1C"/>
    <w:rPr>
      <w:rFonts w:ascii="Times New Roman" w:eastAsia="Arial Unicode MS" w:hAnsi="Times New Roman" w:cs="Times New Roman"/>
      <w:sz w:val="36"/>
      <w:szCs w:val="20"/>
    </w:rPr>
  </w:style>
  <w:style w:type="character" w:customStyle="1" w:styleId="50">
    <w:name w:val="Заглавие 5 Знак"/>
    <w:basedOn w:val="a0"/>
    <w:link w:val="5"/>
    <w:rsid w:val="001A6F1C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bg-BG"/>
    </w:rPr>
  </w:style>
  <w:style w:type="character" w:customStyle="1" w:styleId="60">
    <w:name w:val="Заглавие 6 Знак"/>
    <w:basedOn w:val="a0"/>
    <w:link w:val="6"/>
    <w:rsid w:val="001A6F1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лавие 7 Знак"/>
    <w:basedOn w:val="a0"/>
    <w:link w:val="7"/>
    <w:rsid w:val="001A6F1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0">
    <w:name w:val="Заглавие 8 Знак"/>
    <w:basedOn w:val="a0"/>
    <w:link w:val="8"/>
    <w:rsid w:val="001A6F1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11">
    <w:name w:val="Заглавие #1_"/>
    <w:basedOn w:val="a0"/>
    <w:link w:val="12"/>
    <w:rsid w:val="001A6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лавие #1"/>
    <w:basedOn w:val="a"/>
    <w:link w:val="11"/>
    <w:rsid w:val="001A6F1C"/>
    <w:pPr>
      <w:shd w:val="clear" w:color="auto" w:fill="FFFFFF"/>
      <w:spacing w:before="1260" w:after="600" w:line="0" w:lineRule="atLeas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1A6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rsid w:val="001A6F1C"/>
  </w:style>
  <w:style w:type="paragraph" w:styleId="a5">
    <w:name w:val="footer"/>
    <w:basedOn w:val="a"/>
    <w:link w:val="a6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rsid w:val="001A6F1C"/>
  </w:style>
  <w:style w:type="paragraph" w:styleId="a7">
    <w:name w:val="List Paragraph"/>
    <w:basedOn w:val="a"/>
    <w:link w:val="a8"/>
    <w:uiPriority w:val="34"/>
    <w:qFormat/>
    <w:rsid w:val="001A6F1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nhideWhenUsed/>
    <w:rsid w:val="001A6F1C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1A6F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Заглавие Знак"/>
    <w:basedOn w:val="a0"/>
    <w:link w:val="aa"/>
    <w:rsid w:val="001A6F1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rsid w:val="001A6F1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d">
    <w:name w:val="Основен текст Знак"/>
    <w:basedOn w:val="a0"/>
    <w:link w:val="ac"/>
    <w:rsid w:val="001A6F1C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 Indent"/>
    <w:basedOn w:val="a"/>
    <w:link w:val="af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af">
    <w:name w:val="Основен текст с отстъп Знак"/>
    <w:basedOn w:val="a0"/>
    <w:link w:val="ae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1">
    <w:name w:val="Body Text Indent 3"/>
    <w:basedOn w:val="a"/>
    <w:link w:val="32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bg-BG"/>
    </w:rPr>
  </w:style>
  <w:style w:type="character" w:customStyle="1" w:styleId="32">
    <w:name w:val="Основен текст с отстъп 3 Знак"/>
    <w:basedOn w:val="a0"/>
    <w:link w:val="31"/>
    <w:rsid w:val="001A6F1C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paragraph" w:styleId="21">
    <w:name w:val="Body Text Indent 2"/>
    <w:basedOn w:val="a"/>
    <w:link w:val="22"/>
    <w:rsid w:val="001A6F1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2">
    <w:name w:val="Основен текст с отстъп 2 Знак"/>
    <w:basedOn w:val="a0"/>
    <w:link w:val="21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character" w:styleId="af0">
    <w:name w:val="page number"/>
    <w:rsid w:val="001A6F1C"/>
  </w:style>
  <w:style w:type="paragraph" w:customStyle="1" w:styleId="FR2">
    <w:name w:val="FR2"/>
    <w:rsid w:val="001A6F1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3">
    <w:name w:val="Body Text 2"/>
    <w:basedOn w:val="a"/>
    <w:link w:val="24"/>
    <w:rsid w:val="001A6F1C"/>
    <w:pPr>
      <w:spacing w:after="120" w:line="480" w:lineRule="auto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4">
    <w:name w:val="Основен текст 2 Знак"/>
    <w:basedOn w:val="a0"/>
    <w:link w:val="23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3">
    <w:name w:val="Body Text 3"/>
    <w:basedOn w:val="a"/>
    <w:link w:val="34"/>
    <w:rsid w:val="001A6F1C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34">
    <w:name w:val="Основен текст 3 Знак"/>
    <w:basedOn w:val="a0"/>
    <w:link w:val="33"/>
    <w:rsid w:val="001A6F1C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itleofarticle">
    <w:name w:val="Title of article"/>
    <w:basedOn w:val="af1"/>
    <w:rsid w:val="001A6F1C"/>
    <w:pPr>
      <w:numPr>
        <w:numId w:val="10"/>
      </w:numPr>
      <w:jc w:val="center"/>
    </w:pPr>
    <w:rPr>
      <w:rFonts w:ascii="Times New Roman" w:hAnsi="Times New Roman"/>
      <w:sz w:val="24"/>
      <w:szCs w:val="24"/>
      <w:lang w:val="bg-BG" w:eastAsia="en-US"/>
    </w:rPr>
  </w:style>
  <w:style w:type="paragraph" w:styleId="13">
    <w:name w:val="index 1"/>
    <w:basedOn w:val="a"/>
    <w:next w:val="a"/>
    <w:autoRedefine/>
    <w:unhideWhenUsed/>
    <w:rsid w:val="001A6F1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GB"/>
    </w:rPr>
  </w:style>
  <w:style w:type="paragraph" w:styleId="af1">
    <w:name w:val="index heading"/>
    <w:basedOn w:val="a"/>
    <w:next w:val="13"/>
    <w:rsid w:val="001A6F1C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val="en-US" w:eastAsia="bg-BG"/>
    </w:rPr>
  </w:style>
  <w:style w:type="paragraph" w:styleId="af2">
    <w:name w:val="footnote text"/>
    <w:basedOn w:val="a"/>
    <w:link w:val="af3"/>
    <w:rsid w:val="001A6F1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3">
    <w:name w:val="Текст под линия Знак"/>
    <w:basedOn w:val="a0"/>
    <w:link w:val="af2"/>
    <w:rsid w:val="001A6F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rsid w:val="001A6F1C"/>
    <w:rPr>
      <w:vertAlign w:val="superscript"/>
    </w:rPr>
  </w:style>
  <w:style w:type="paragraph" w:styleId="14">
    <w:name w:val="toc 1"/>
    <w:basedOn w:val="a"/>
    <w:next w:val="a"/>
    <w:autoRedefine/>
    <w:rsid w:val="001A6F1C"/>
    <w:pPr>
      <w:tabs>
        <w:tab w:val="left" w:pos="360"/>
        <w:tab w:val="left" w:leader="dot" w:pos="9000"/>
      </w:tabs>
      <w:suppressAutoHyphens/>
      <w:spacing w:before="240"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af5">
    <w:name w:val="Block Text"/>
    <w:basedOn w:val="a"/>
    <w:rsid w:val="001A6F1C"/>
    <w:pPr>
      <w:tabs>
        <w:tab w:val="left" w:pos="360"/>
      </w:tabs>
      <w:suppressAutoHyphens/>
      <w:spacing w:after="0" w:line="240" w:lineRule="auto"/>
      <w:ind w:left="360" w:right="-72"/>
      <w:jc w:val="both"/>
    </w:pPr>
    <w:rPr>
      <w:rFonts w:ascii="Times New Roman" w:eastAsia="Times New Roman" w:hAnsi="Times New Roman"/>
    </w:rPr>
  </w:style>
  <w:style w:type="paragraph" w:customStyle="1" w:styleId="firstline">
    <w:name w:val="firstline"/>
    <w:basedOn w:val="a"/>
    <w:rsid w:val="001A6F1C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af6">
    <w:name w:val="Balloon Text"/>
    <w:basedOn w:val="a"/>
    <w:link w:val="af7"/>
    <w:uiPriority w:val="99"/>
    <w:semiHidden/>
    <w:unhideWhenUsed/>
    <w:rsid w:val="001A6F1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7">
    <w:name w:val="Изнесен текст Знак"/>
    <w:basedOn w:val="a0"/>
    <w:link w:val="af6"/>
    <w:uiPriority w:val="99"/>
    <w:semiHidden/>
    <w:rsid w:val="001A6F1C"/>
    <w:rPr>
      <w:rFonts w:ascii="Tahoma" w:eastAsia="Times New Roman" w:hAnsi="Tahoma" w:cs="Tahoma"/>
      <w:sz w:val="16"/>
      <w:szCs w:val="16"/>
      <w:lang w:val="en-GB"/>
    </w:rPr>
  </w:style>
  <w:style w:type="character" w:customStyle="1" w:styleId="Bodytext5">
    <w:name w:val="Body text (5)"/>
    <w:rsid w:val="0003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5051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4">
    <w:name w:val="Body text (4)"/>
    <w:rsid w:val="0003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B3C"/>
      <w:spacing w:val="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8">
    <w:name w:val="Списък на абзаци Знак"/>
    <w:link w:val="a7"/>
    <w:uiPriority w:val="34"/>
    <w:locked/>
    <w:rsid w:val="00CE76BC"/>
  </w:style>
  <w:style w:type="paragraph" w:customStyle="1" w:styleId="Style1">
    <w:name w:val="Style1"/>
    <w:basedOn w:val="a"/>
    <w:qFormat/>
    <w:rsid w:val="00CE76BC"/>
    <w:pPr>
      <w:shd w:val="clear" w:color="auto" w:fill="FFFFFF"/>
      <w:spacing w:after="120" w:line="360" w:lineRule="auto"/>
      <w:jc w:val="center"/>
    </w:pPr>
    <w:rPr>
      <w:rFonts w:ascii="Times New Roman" w:hAnsi="Times New Roman"/>
      <w:b/>
      <w:bCs/>
      <w:kern w:val="1"/>
      <w:sz w:val="20"/>
      <w:szCs w:val="20"/>
      <w:u w:val="single"/>
      <w:lang w:val="en-AU" w:eastAsia="bg-BG"/>
    </w:rPr>
  </w:style>
  <w:style w:type="paragraph" w:styleId="af8">
    <w:name w:val="No Spacing"/>
    <w:link w:val="af9"/>
    <w:uiPriority w:val="1"/>
    <w:qFormat/>
    <w:rsid w:val="00CE76BC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f9">
    <w:name w:val="Без разредка Знак"/>
    <w:link w:val="af8"/>
    <w:uiPriority w:val="1"/>
    <w:rsid w:val="00CE76BC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b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p.bg/page?id=1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lsp.government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C5A3-9661-4851-A4C0-85B2E840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5268</Words>
  <Characters>30034</Characters>
  <Application>Microsoft Office Word</Application>
  <DocSecurity>0</DocSecurity>
  <Lines>250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21</cp:revision>
  <dcterms:created xsi:type="dcterms:W3CDTF">2018-02-23T13:47:00Z</dcterms:created>
  <dcterms:modified xsi:type="dcterms:W3CDTF">2020-04-07T13:07:00Z</dcterms:modified>
</cp:coreProperties>
</file>